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9D01" w14:textId="00F0A822" w:rsidR="00DD453F" w:rsidRPr="00795B62" w:rsidRDefault="001D4092" w:rsidP="00DC04CF">
      <w:pPr>
        <w:jc w:val="center"/>
        <w:rPr>
          <w:rFonts w:ascii="Arial" w:hAnsi="Arial"/>
          <w:sz w:val="20"/>
          <w:lang w:val="es-ES"/>
        </w:rPr>
      </w:pPr>
      <w:r>
        <w:rPr>
          <w:b/>
          <w:bCs/>
          <w:lang w:val="es-ES"/>
        </w:rPr>
        <w:t>PARTICIPA EN UN PROCESO</w:t>
      </w:r>
      <w:r w:rsidRPr="00795B62">
        <w:rPr>
          <w:b/>
          <w:bCs/>
          <w:lang w:val="es-ES"/>
        </w:rPr>
        <w:t xml:space="preserve"> DIGITALIZACIÓN </w:t>
      </w:r>
      <w:r>
        <w:rPr>
          <w:b/>
          <w:bCs/>
          <w:lang w:val="es-ES"/>
        </w:rPr>
        <w:t>PARA TU EMPRESA</w:t>
      </w:r>
    </w:p>
    <w:p w14:paraId="374E3677" w14:textId="4E8C3684" w:rsidR="00EE5BCA" w:rsidRPr="00795B62" w:rsidRDefault="00EE5BCA" w:rsidP="00C248A3">
      <w:pPr>
        <w:jc w:val="both"/>
        <w:rPr>
          <w:rFonts w:ascii="Arial" w:hAnsi="Arial"/>
          <w:sz w:val="20"/>
          <w:lang w:val="es-ES"/>
        </w:rPr>
      </w:pPr>
    </w:p>
    <w:p w14:paraId="74144423" w14:textId="6769C84F" w:rsidR="00EE5BCA" w:rsidRPr="00795B62" w:rsidRDefault="00EE5BCA" w:rsidP="00C248A3">
      <w:pPr>
        <w:jc w:val="both"/>
        <w:rPr>
          <w:lang w:val="es-ES"/>
        </w:rPr>
      </w:pPr>
    </w:p>
    <w:p w14:paraId="51BF4EA3" w14:textId="77777777" w:rsidR="00E820DA" w:rsidRPr="00795B62" w:rsidRDefault="00E820DA" w:rsidP="00E820DA">
      <w:pPr>
        <w:jc w:val="both"/>
        <w:rPr>
          <w:rFonts w:ascii="Arial" w:hAnsi="Arial"/>
          <w:sz w:val="20"/>
          <w:lang w:val="es-ES"/>
        </w:rPr>
      </w:pPr>
      <w:r w:rsidRPr="00795B62">
        <w:rPr>
          <w:rFonts w:ascii="Arial" w:hAnsi="Arial"/>
          <w:sz w:val="20"/>
          <w:lang w:val="es-ES"/>
        </w:rPr>
        <w:t>¿Quieres mejorar la competitividad y productividad de tu empresa?</w:t>
      </w:r>
    </w:p>
    <w:p w14:paraId="603673BC" w14:textId="3338AC6A" w:rsidR="00EC1F3D" w:rsidRPr="00795B62" w:rsidRDefault="00EC1F3D" w:rsidP="00C248A3">
      <w:pPr>
        <w:jc w:val="both"/>
        <w:rPr>
          <w:rFonts w:ascii="Arial" w:hAnsi="Arial"/>
          <w:sz w:val="20"/>
          <w:lang w:val="es-ES"/>
        </w:rPr>
      </w:pPr>
    </w:p>
    <w:p w14:paraId="203B3940" w14:textId="70CD7B6D" w:rsidR="00E820DA" w:rsidRPr="00795B62" w:rsidRDefault="00E820DA" w:rsidP="00C248A3">
      <w:pPr>
        <w:jc w:val="both"/>
        <w:rPr>
          <w:rFonts w:ascii="Arial" w:hAnsi="Arial"/>
          <w:sz w:val="20"/>
          <w:lang w:val="es-ES"/>
        </w:rPr>
      </w:pPr>
      <w:r w:rsidRPr="00795B62">
        <w:rPr>
          <w:rFonts w:ascii="Arial" w:hAnsi="Arial"/>
          <w:sz w:val="20"/>
          <w:lang w:val="es-ES"/>
        </w:rPr>
        <w:t>¿Quieres llegar a nuevos clientes y mercados?</w:t>
      </w:r>
    </w:p>
    <w:p w14:paraId="4FA17671" w14:textId="77777777" w:rsidR="00E820DA" w:rsidRPr="00795B62" w:rsidRDefault="00E820DA" w:rsidP="00C248A3">
      <w:pPr>
        <w:jc w:val="both"/>
        <w:rPr>
          <w:rFonts w:ascii="Arial" w:hAnsi="Arial"/>
          <w:sz w:val="20"/>
          <w:lang w:val="es-ES"/>
        </w:rPr>
      </w:pPr>
    </w:p>
    <w:p w14:paraId="1E4C129A" w14:textId="77777777" w:rsidR="00E820DA" w:rsidRPr="00795B62" w:rsidRDefault="006E61FD" w:rsidP="00C248A3">
      <w:pPr>
        <w:jc w:val="both"/>
        <w:rPr>
          <w:rFonts w:ascii="Arial" w:hAnsi="Arial"/>
          <w:sz w:val="20"/>
          <w:lang w:val="es-ES"/>
        </w:rPr>
      </w:pPr>
      <w:r w:rsidRPr="00795B62">
        <w:rPr>
          <w:rFonts w:ascii="Arial" w:hAnsi="Arial"/>
          <w:sz w:val="20"/>
          <w:lang w:val="es-ES"/>
        </w:rPr>
        <w:t>¿T</w:t>
      </w:r>
      <w:r w:rsidR="00EC1F3D" w:rsidRPr="00795B62">
        <w:rPr>
          <w:rFonts w:ascii="Arial" w:hAnsi="Arial"/>
          <w:sz w:val="20"/>
          <w:lang w:val="es-ES"/>
        </w:rPr>
        <w:t>e suen</w:t>
      </w:r>
      <w:r w:rsidR="00D60054" w:rsidRPr="00795B62">
        <w:rPr>
          <w:rFonts w:ascii="Arial" w:hAnsi="Arial"/>
          <w:sz w:val="20"/>
          <w:lang w:val="es-ES"/>
        </w:rPr>
        <w:t>a</w:t>
      </w:r>
      <w:r w:rsidRPr="00795B62">
        <w:rPr>
          <w:rFonts w:ascii="Arial" w:hAnsi="Arial"/>
          <w:sz w:val="20"/>
          <w:lang w:val="es-ES"/>
        </w:rPr>
        <w:t>n</w:t>
      </w:r>
      <w:r w:rsidR="00EC1F3D" w:rsidRPr="00795B62">
        <w:rPr>
          <w:rFonts w:ascii="Arial" w:hAnsi="Arial"/>
          <w:sz w:val="20"/>
          <w:lang w:val="es-ES"/>
        </w:rPr>
        <w:t xml:space="preserve"> los con</w:t>
      </w:r>
      <w:r w:rsidR="00D60054" w:rsidRPr="00795B62">
        <w:rPr>
          <w:rFonts w:ascii="Arial" w:hAnsi="Arial"/>
          <w:sz w:val="20"/>
          <w:lang w:val="es-ES"/>
        </w:rPr>
        <w:t xml:space="preserve">ceptos </w:t>
      </w:r>
      <w:r w:rsidR="00EC1F3D" w:rsidRPr="00795B62">
        <w:rPr>
          <w:rFonts w:ascii="Arial" w:hAnsi="Arial"/>
          <w:sz w:val="20"/>
          <w:lang w:val="es-ES"/>
        </w:rPr>
        <w:t xml:space="preserve">big data, cloud, inteligencia artificial o </w:t>
      </w:r>
      <w:r w:rsidR="00C248A3" w:rsidRPr="00795B62">
        <w:rPr>
          <w:rFonts w:ascii="Arial" w:hAnsi="Arial"/>
          <w:sz w:val="20"/>
          <w:lang w:val="es-ES"/>
        </w:rPr>
        <w:t xml:space="preserve">el internet de las cosas </w:t>
      </w:r>
      <w:r w:rsidR="00D60054" w:rsidRPr="00795B62">
        <w:rPr>
          <w:rFonts w:ascii="Arial" w:hAnsi="Arial"/>
          <w:sz w:val="20"/>
          <w:lang w:val="es-ES"/>
        </w:rPr>
        <w:t xml:space="preserve">y aplicas ya algunas herramientas digitales en tu </w:t>
      </w:r>
      <w:r w:rsidR="008E3B64" w:rsidRPr="00795B62">
        <w:rPr>
          <w:rFonts w:ascii="Arial" w:hAnsi="Arial"/>
          <w:sz w:val="20"/>
          <w:lang w:val="es-ES"/>
        </w:rPr>
        <w:t>empresa</w:t>
      </w:r>
      <w:r w:rsidR="00E820DA" w:rsidRPr="00795B62">
        <w:rPr>
          <w:rFonts w:ascii="Arial" w:hAnsi="Arial"/>
          <w:sz w:val="20"/>
          <w:lang w:val="es-ES"/>
        </w:rPr>
        <w:t xml:space="preserve">, </w:t>
      </w:r>
      <w:r w:rsidR="00D60054" w:rsidRPr="00795B62">
        <w:rPr>
          <w:rFonts w:ascii="Arial" w:hAnsi="Arial"/>
          <w:sz w:val="20"/>
          <w:lang w:val="es-ES"/>
        </w:rPr>
        <w:t xml:space="preserve">pero quieres </w:t>
      </w:r>
      <w:r w:rsidR="008E3B64" w:rsidRPr="00795B62">
        <w:rPr>
          <w:rFonts w:ascii="Arial" w:hAnsi="Arial"/>
          <w:sz w:val="20"/>
          <w:lang w:val="es-ES"/>
        </w:rPr>
        <w:t>profundizar en la digitalización de tu empresa</w:t>
      </w:r>
      <w:r w:rsidR="00E820DA" w:rsidRPr="00795B62">
        <w:rPr>
          <w:rFonts w:ascii="Arial" w:hAnsi="Arial"/>
          <w:sz w:val="20"/>
          <w:lang w:val="es-ES"/>
        </w:rPr>
        <w:t>?</w:t>
      </w:r>
    </w:p>
    <w:p w14:paraId="2B22A5F2" w14:textId="77777777" w:rsidR="00E820DA" w:rsidRPr="00795B62" w:rsidRDefault="00E820DA" w:rsidP="00C248A3">
      <w:pPr>
        <w:jc w:val="both"/>
        <w:rPr>
          <w:rFonts w:ascii="Arial" w:hAnsi="Arial"/>
          <w:sz w:val="20"/>
          <w:lang w:val="es-ES"/>
        </w:rPr>
      </w:pPr>
    </w:p>
    <w:p w14:paraId="31098013" w14:textId="42F1503F" w:rsidR="008E3B64" w:rsidRPr="00795B62" w:rsidRDefault="00E820DA" w:rsidP="00E820DA">
      <w:pPr>
        <w:jc w:val="center"/>
        <w:rPr>
          <w:rFonts w:ascii="Arial" w:hAnsi="Arial"/>
          <w:sz w:val="20"/>
          <w:lang w:val="es-ES"/>
        </w:rPr>
      </w:pPr>
      <w:r w:rsidRPr="00795B62">
        <w:rPr>
          <w:rFonts w:ascii="Arial" w:hAnsi="Arial"/>
          <w:sz w:val="20"/>
          <w:lang w:val="es-ES"/>
        </w:rPr>
        <w:t>¡E</w:t>
      </w:r>
      <w:r w:rsidR="008E3B64" w:rsidRPr="00795B62">
        <w:rPr>
          <w:rFonts w:ascii="Arial" w:hAnsi="Arial"/>
          <w:sz w:val="20"/>
          <w:lang w:val="es-ES"/>
        </w:rPr>
        <w:t>ste es tu programa</w:t>
      </w:r>
      <w:r w:rsidRPr="00795B62">
        <w:rPr>
          <w:rFonts w:ascii="Arial" w:hAnsi="Arial"/>
          <w:sz w:val="20"/>
          <w:lang w:val="es-ES"/>
        </w:rPr>
        <w:t>!</w:t>
      </w:r>
    </w:p>
    <w:p w14:paraId="4918EADE" w14:textId="7D7A105B" w:rsidR="008E3B64" w:rsidRPr="00795B62" w:rsidRDefault="008E3B64" w:rsidP="00C248A3">
      <w:pPr>
        <w:jc w:val="both"/>
        <w:rPr>
          <w:rFonts w:ascii="Arial" w:hAnsi="Arial"/>
          <w:sz w:val="20"/>
          <w:lang w:val="es-ES"/>
        </w:rPr>
      </w:pPr>
    </w:p>
    <w:p w14:paraId="4ED27F19" w14:textId="1D12F61F" w:rsidR="00733054" w:rsidRPr="00795B62" w:rsidRDefault="00733054" w:rsidP="00733054">
      <w:pPr>
        <w:jc w:val="center"/>
        <w:rPr>
          <w:rFonts w:ascii="Arial" w:hAnsi="Arial"/>
          <w:b/>
          <w:bCs/>
          <w:sz w:val="20"/>
          <w:lang w:val="es-ES"/>
        </w:rPr>
      </w:pPr>
      <w:r w:rsidRPr="00795B62">
        <w:rPr>
          <w:rFonts w:ascii="Arial" w:hAnsi="Arial"/>
          <w:b/>
          <w:bCs/>
          <w:sz w:val="20"/>
          <w:lang w:val="es-ES"/>
        </w:rPr>
        <w:t>AGRICONECT</w:t>
      </w:r>
    </w:p>
    <w:p w14:paraId="4AE6C4A6" w14:textId="77777777" w:rsidR="006E61FD" w:rsidRPr="00795B62" w:rsidRDefault="006E61FD" w:rsidP="00C248A3">
      <w:pPr>
        <w:pStyle w:val="TableParagraph"/>
        <w:spacing w:before="10" w:line="262" w:lineRule="auto"/>
        <w:ind w:left="30" w:right="176"/>
        <w:jc w:val="both"/>
        <w:rPr>
          <w:rFonts w:ascii="Arial" w:hAnsi="Arial"/>
          <w:sz w:val="20"/>
          <w:lang w:val="es-ES"/>
        </w:rPr>
      </w:pPr>
    </w:p>
    <w:p w14:paraId="7FE2CE6D" w14:textId="271A1E22" w:rsidR="00A82CED" w:rsidRPr="00795B62" w:rsidRDefault="00265034" w:rsidP="00C248A3">
      <w:pPr>
        <w:pStyle w:val="TableParagraph"/>
        <w:spacing w:before="10" w:line="262" w:lineRule="auto"/>
        <w:ind w:left="30" w:right="176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hAnsi="Arial"/>
          <w:sz w:val="20"/>
          <w:lang w:val="es-ES"/>
        </w:rPr>
        <w:t>Agriconect nace con e</w:t>
      </w:r>
      <w:r w:rsidR="00A82CED" w:rsidRPr="00795B62">
        <w:rPr>
          <w:rFonts w:ascii="Arial" w:hAnsi="Arial"/>
          <w:sz w:val="20"/>
          <w:lang w:val="es-ES"/>
        </w:rPr>
        <w:t xml:space="preserve">l objetivo </w:t>
      </w:r>
      <w:r w:rsidR="00410E93">
        <w:rPr>
          <w:rFonts w:ascii="Arial" w:hAnsi="Arial"/>
          <w:sz w:val="20"/>
          <w:lang w:val="es-ES"/>
        </w:rPr>
        <w:t>de</w:t>
      </w:r>
      <w:r w:rsidR="00A82CED" w:rsidRPr="00795B62">
        <w:rPr>
          <w:rFonts w:ascii="Arial" w:hAnsi="Arial"/>
          <w:sz w:val="20"/>
          <w:lang w:val="es-ES"/>
        </w:rPr>
        <w:t xml:space="preserve"> impulsar el proceso de adaptación de las empresas agroindustriales a los cambios que impone el nuevo entorno digital, como medio para asegurar su competitividad y en su caso, su capacidad comercializadora y exportadora</w:t>
      </w:r>
      <w:r w:rsidR="00EF0CC2">
        <w:rPr>
          <w:rFonts w:ascii="Arial" w:hAnsi="Arial"/>
          <w:sz w:val="20"/>
          <w:lang w:val="es-ES"/>
        </w:rPr>
        <w:t xml:space="preserve">, </w:t>
      </w:r>
      <w:r w:rsidR="00EF0CC2" w:rsidRPr="00795B62">
        <w:rPr>
          <w:rFonts w:ascii="Arial" w:hAnsi="Arial"/>
          <w:sz w:val="20"/>
          <w:lang w:val="es-ES"/>
        </w:rPr>
        <w:t>a través de asesoramiento personalizado y formación virtual.</w:t>
      </w:r>
    </w:p>
    <w:p w14:paraId="58202AC4" w14:textId="46DFAD3C" w:rsidR="004C2BAC" w:rsidRPr="00795B62" w:rsidRDefault="004C2BAC" w:rsidP="00C248A3">
      <w:pPr>
        <w:jc w:val="both"/>
        <w:rPr>
          <w:rFonts w:ascii="Arial"/>
          <w:sz w:val="20"/>
          <w:lang w:val="es-ES"/>
        </w:rPr>
      </w:pPr>
    </w:p>
    <w:p w14:paraId="12D3D6BF" w14:textId="77777777" w:rsidR="00733054" w:rsidRPr="00795B62" w:rsidRDefault="00733054" w:rsidP="00C248A3">
      <w:pPr>
        <w:jc w:val="both"/>
        <w:rPr>
          <w:rFonts w:ascii="Arial" w:hAnsi="Arial"/>
          <w:sz w:val="20"/>
          <w:lang w:val="es-ES"/>
        </w:rPr>
      </w:pPr>
    </w:p>
    <w:p w14:paraId="3CCEACC8" w14:textId="7DED6CB6" w:rsidR="00C44B4B" w:rsidRPr="00795B62" w:rsidRDefault="00BC6376" w:rsidP="00C248A3">
      <w:pPr>
        <w:pStyle w:val="TableParagraph"/>
        <w:ind w:left="3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795B62">
        <w:rPr>
          <w:rFonts w:ascii="Arial"/>
          <w:b/>
          <w:bCs/>
          <w:sz w:val="20"/>
          <w:lang w:val="es-ES"/>
        </w:rPr>
        <w:t xml:space="preserve">Objetivos </w:t>
      </w:r>
    </w:p>
    <w:p w14:paraId="55EE70A1" w14:textId="219FB1F0" w:rsidR="00270C9A" w:rsidRPr="00795B62" w:rsidRDefault="00270C9A" w:rsidP="00C248A3">
      <w:pPr>
        <w:pStyle w:val="TableParagraph"/>
        <w:ind w:left="3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95B62">
        <w:rPr>
          <w:rFonts w:ascii="Arial"/>
          <w:sz w:val="20"/>
          <w:lang w:val="es-ES"/>
        </w:rPr>
        <w:t xml:space="preserve">Se persigue que las </w:t>
      </w:r>
      <w:r w:rsidR="004D2072" w:rsidRPr="00795B62">
        <w:rPr>
          <w:rFonts w:ascii="Arial"/>
          <w:sz w:val="20"/>
          <w:lang w:val="es-ES"/>
        </w:rPr>
        <w:t xml:space="preserve">pymes </w:t>
      </w:r>
      <w:r w:rsidRPr="00795B62">
        <w:rPr>
          <w:rFonts w:ascii="Arial"/>
          <w:sz w:val="20"/>
          <w:lang w:val="es-ES"/>
        </w:rPr>
        <w:t>beneficiarias puedan:</w:t>
      </w:r>
    </w:p>
    <w:p w14:paraId="3763A8FB" w14:textId="73FC71B5" w:rsidR="00270C9A" w:rsidRPr="00795B62" w:rsidRDefault="00270C9A" w:rsidP="004D2072">
      <w:pPr>
        <w:pStyle w:val="TableParagraph"/>
        <w:numPr>
          <w:ilvl w:val="0"/>
          <w:numId w:val="5"/>
        </w:numPr>
        <w:spacing w:before="21" w:line="262" w:lineRule="auto"/>
        <w:ind w:right="78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95B62">
        <w:rPr>
          <w:rFonts w:ascii="Arial"/>
          <w:sz w:val="20"/>
          <w:lang w:val="es-ES"/>
        </w:rPr>
        <w:t>evolucionar en sus formas de trabajar, a nivel de procesos productivos y</w:t>
      </w:r>
      <w:r w:rsidR="00410E93">
        <w:rPr>
          <w:rFonts w:ascii="Arial"/>
          <w:sz w:val="20"/>
          <w:lang w:val="es-ES"/>
        </w:rPr>
        <w:t xml:space="preserve"> </w:t>
      </w:r>
      <w:r w:rsidRPr="00795B62">
        <w:rPr>
          <w:rFonts w:ascii="Arial"/>
          <w:sz w:val="20"/>
          <w:lang w:val="es-ES"/>
        </w:rPr>
        <w:t>modelos de negocio</w:t>
      </w:r>
      <w:r w:rsidR="00265034">
        <w:rPr>
          <w:rFonts w:ascii="Arial"/>
          <w:sz w:val="20"/>
          <w:lang w:val="es-ES"/>
        </w:rPr>
        <w:t>,</w:t>
      </w:r>
    </w:p>
    <w:p w14:paraId="05566C85" w14:textId="35709F03" w:rsidR="00270C9A" w:rsidRPr="00795B62" w:rsidRDefault="00270C9A" w:rsidP="004D2072">
      <w:pPr>
        <w:pStyle w:val="TableParagraph"/>
        <w:numPr>
          <w:ilvl w:val="0"/>
          <w:numId w:val="5"/>
        </w:numPr>
        <w:spacing w:before="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95B62">
        <w:rPr>
          <w:rFonts w:ascii="Arial"/>
          <w:sz w:val="20"/>
          <w:lang w:val="es-ES"/>
        </w:rPr>
        <w:t>desarrollar las capacidades de sus profesionales</w:t>
      </w:r>
      <w:r w:rsidR="00265034">
        <w:rPr>
          <w:rFonts w:ascii="Arial"/>
          <w:sz w:val="20"/>
          <w:lang w:val="es-ES"/>
        </w:rPr>
        <w:t>,</w:t>
      </w:r>
    </w:p>
    <w:p w14:paraId="5F8DDACB" w14:textId="3C910F41" w:rsidR="00270C9A" w:rsidRPr="00795B62" w:rsidRDefault="00270C9A" w:rsidP="004D2072">
      <w:pPr>
        <w:pStyle w:val="TableParagraph"/>
        <w:numPr>
          <w:ilvl w:val="0"/>
          <w:numId w:val="5"/>
        </w:numPr>
        <w:spacing w:before="2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95B62">
        <w:rPr>
          <w:rFonts w:ascii="Arial" w:hAnsi="Arial"/>
          <w:sz w:val="20"/>
          <w:lang w:val="es-ES"/>
        </w:rPr>
        <w:t>abrir nuevas vías de relación con el cliente</w:t>
      </w:r>
      <w:r w:rsidR="00265034">
        <w:rPr>
          <w:rFonts w:ascii="Arial" w:hAnsi="Arial"/>
          <w:sz w:val="20"/>
          <w:lang w:val="es-ES"/>
        </w:rPr>
        <w:t>,</w:t>
      </w:r>
    </w:p>
    <w:p w14:paraId="600F8B97" w14:textId="13534C7D" w:rsidR="00270C9A" w:rsidRPr="00795B62" w:rsidRDefault="00270C9A" w:rsidP="004D2072">
      <w:pPr>
        <w:pStyle w:val="TableParagraph"/>
        <w:numPr>
          <w:ilvl w:val="0"/>
          <w:numId w:val="5"/>
        </w:numPr>
        <w:spacing w:before="2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95B62">
        <w:rPr>
          <w:rFonts w:ascii="Arial"/>
          <w:sz w:val="20"/>
          <w:lang w:val="es-ES"/>
        </w:rPr>
        <w:t>innovar en su oferta de valor,</w:t>
      </w:r>
    </w:p>
    <w:p w14:paraId="4F6B04A2" w14:textId="7DAA16F2" w:rsidR="00270C9A" w:rsidRPr="00795B62" w:rsidRDefault="00270C9A" w:rsidP="004D2072">
      <w:pPr>
        <w:pStyle w:val="TableParagraph"/>
        <w:numPr>
          <w:ilvl w:val="0"/>
          <w:numId w:val="5"/>
        </w:numPr>
        <w:spacing w:before="2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95B62">
        <w:rPr>
          <w:rFonts w:ascii="Arial"/>
          <w:sz w:val="20"/>
          <w:lang w:val="es-ES"/>
        </w:rPr>
        <w:t>mejorar la experiencia de sus clientes y sus resultados,</w:t>
      </w:r>
    </w:p>
    <w:p w14:paraId="579DA074" w14:textId="2403104C" w:rsidR="00270C9A" w:rsidRPr="00795B62" w:rsidRDefault="00270C9A" w:rsidP="004D2072">
      <w:pPr>
        <w:pStyle w:val="TableParagraph"/>
        <w:numPr>
          <w:ilvl w:val="0"/>
          <w:numId w:val="5"/>
        </w:numPr>
        <w:spacing w:before="2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95B62">
        <w:rPr>
          <w:rFonts w:ascii="Arial" w:hAnsi="Arial"/>
          <w:sz w:val="20"/>
          <w:lang w:val="es-ES"/>
        </w:rPr>
        <w:t>generar producciones más flexibles</w:t>
      </w:r>
      <w:r w:rsidR="00265034">
        <w:rPr>
          <w:rFonts w:ascii="Arial" w:hAnsi="Arial"/>
          <w:sz w:val="20"/>
          <w:lang w:val="es-ES"/>
        </w:rPr>
        <w:t>,</w:t>
      </w:r>
    </w:p>
    <w:p w14:paraId="552167AB" w14:textId="24950BBA" w:rsidR="00270C9A" w:rsidRPr="00795B62" w:rsidRDefault="00270C9A" w:rsidP="004D2072">
      <w:pPr>
        <w:pStyle w:val="TableParagraph"/>
        <w:numPr>
          <w:ilvl w:val="0"/>
          <w:numId w:val="5"/>
        </w:numPr>
        <w:spacing w:before="2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95B62">
        <w:rPr>
          <w:rFonts w:ascii="Arial"/>
          <w:sz w:val="20"/>
          <w:lang w:val="es-ES"/>
        </w:rPr>
        <w:t>personalizar productos</w:t>
      </w:r>
      <w:r w:rsidR="00265034">
        <w:rPr>
          <w:rFonts w:ascii="Arial"/>
          <w:sz w:val="20"/>
          <w:lang w:val="es-ES"/>
        </w:rPr>
        <w:t>,</w:t>
      </w:r>
    </w:p>
    <w:p w14:paraId="7D92E9AD" w14:textId="04EFA96D" w:rsidR="00270C9A" w:rsidRPr="00795B62" w:rsidRDefault="00270C9A" w:rsidP="004D2072">
      <w:pPr>
        <w:pStyle w:val="TableParagraph"/>
        <w:numPr>
          <w:ilvl w:val="0"/>
          <w:numId w:val="5"/>
        </w:numPr>
        <w:spacing w:before="2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95B62">
        <w:rPr>
          <w:rFonts w:ascii="Arial"/>
          <w:sz w:val="20"/>
          <w:lang w:val="es-ES"/>
        </w:rPr>
        <w:t>optimizar tomas de decisiones</w:t>
      </w:r>
      <w:r w:rsidR="00265034">
        <w:rPr>
          <w:rFonts w:ascii="Arial"/>
          <w:sz w:val="20"/>
          <w:lang w:val="es-ES"/>
        </w:rPr>
        <w:t>,</w:t>
      </w:r>
    </w:p>
    <w:p w14:paraId="081B9AE5" w14:textId="0DDA352D" w:rsidR="00270C9A" w:rsidRPr="00795B62" w:rsidRDefault="00270C9A" w:rsidP="004D2072">
      <w:pPr>
        <w:pStyle w:val="TableParagraph"/>
        <w:numPr>
          <w:ilvl w:val="0"/>
          <w:numId w:val="5"/>
        </w:numPr>
        <w:spacing w:before="2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95B62">
        <w:rPr>
          <w:rFonts w:ascii="Arial"/>
          <w:sz w:val="20"/>
          <w:lang w:val="es-ES"/>
        </w:rPr>
        <w:t>generar nuevas oportunidades de negocio</w:t>
      </w:r>
      <w:r w:rsidR="00265034">
        <w:rPr>
          <w:rFonts w:ascii="Arial"/>
          <w:sz w:val="20"/>
          <w:lang w:val="es-ES"/>
        </w:rPr>
        <w:t>, y</w:t>
      </w:r>
    </w:p>
    <w:p w14:paraId="5539A8F3" w14:textId="2A67CD62" w:rsidR="00270C9A" w:rsidRPr="00795B62" w:rsidRDefault="00270C9A" w:rsidP="004D2072">
      <w:pPr>
        <w:pStyle w:val="Prrafodelista"/>
        <w:numPr>
          <w:ilvl w:val="0"/>
          <w:numId w:val="5"/>
        </w:numPr>
        <w:jc w:val="both"/>
        <w:rPr>
          <w:rFonts w:ascii="Arial"/>
          <w:sz w:val="20"/>
          <w:lang w:val="es-ES"/>
        </w:rPr>
      </w:pPr>
      <w:r w:rsidRPr="00795B62">
        <w:rPr>
          <w:rFonts w:ascii="Arial"/>
          <w:sz w:val="20"/>
          <w:lang w:val="es-ES"/>
        </w:rPr>
        <w:t>acceder a nuevos mercados.</w:t>
      </w:r>
    </w:p>
    <w:p w14:paraId="1E845646" w14:textId="77777777" w:rsidR="00270C9A" w:rsidRPr="00795B62" w:rsidRDefault="00270C9A" w:rsidP="00C248A3">
      <w:pPr>
        <w:jc w:val="both"/>
        <w:rPr>
          <w:rFonts w:ascii="Arial"/>
          <w:sz w:val="20"/>
          <w:lang w:val="es-ES"/>
        </w:rPr>
      </w:pPr>
    </w:p>
    <w:p w14:paraId="232607A8" w14:textId="187078BB" w:rsidR="00C44B4B" w:rsidRPr="00795B62" w:rsidRDefault="00C44B4B" w:rsidP="00C248A3">
      <w:pPr>
        <w:jc w:val="both"/>
        <w:rPr>
          <w:rFonts w:ascii="Arial"/>
          <w:sz w:val="20"/>
          <w:lang w:val="es-ES"/>
        </w:rPr>
      </w:pPr>
    </w:p>
    <w:p w14:paraId="0EDEDE90" w14:textId="368C1012" w:rsidR="003925AB" w:rsidRDefault="003925AB" w:rsidP="00C248A3">
      <w:pPr>
        <w:spacing w:line="262" w:lineRule="auto"/>
        <w:ind w:right="186"/>
        <w:jc w:val="both"/>
        <w:rPr>
          <w:rFonts w:ascii="Arial" w:hAnsi="Arial"/>
          <w:b/>
          <w:bCs/>
          <w:sz w:val="20"/>
          <w:lang w:val="es-ES"/>
        </w:rPr>
      </w:pPr>
      <w:r w:rsidRPr="00795B62">
        <w:rPr>
          <w:rFonts w:ascii="Arial" w:hAnsi="Arial"/>
          <w:b/>
          <w:bCs/>
          <w:sz w:val="20"/>
          <w:lang w:val="es-ES"/>
        </w:rPr>
        <w:t xml:space="preserve">Beneficios </w:t>
      </w:r>
      <w:r w:rsidR="00C2047A">
        <w:rPr>
          <w:rFonts w:ascii="Arial" w:hAnsi="Arial"/>
          <w:b/>
          <w:bCs/>
          <w:sz w:val="20"/>
          <w:lang w:val="es-ES"/>
        </w:rPr>
        <w:t>para la empresa</w:t>
      </w:r>
    </w:p>
    <w:p w14:paraId="3E8C141C" w14:textId="77777777" w:rsidR="00E84C10" w:rsidRPr="00795B62" w:rsidRDefault="00E84C10" w:rsidP="00C248A3">
      <w:pPr>
        <w:spacing w:line="262" w:lineRule="auto"/>
        <w:ind w:right="186"/>
        <w:jc w:val="both"/>
        <w:rPr>
          <w:rFonts w:ascii="Arial" w:hAnsi="Arial"/>
          <w:b/>
          <w:bCs/>
          <w:sz w:val="20"/>
          <w:lang w:val="es-ES"/>
        </w:rPr>
      </w:pPr>
    </w:p>
    <w:p w14:paraId="40BF04FD" w14:textId="002F8C74" w:rsidR="00265034" w:rsidRPr="00E84C10" w:rsidRDefault="00C2047A" w:rsidP="00BC6376">
      <w:pPr>
        <w:pStyle w:val="TableParagraph"/>
        <w:numPr>
          <w:ilvl w:val="0"/>
          <w:numId w:val="8"/>
        </w:numPr>
        <w:jc w:val="both"/>
        <w:rPr>
          <w:rFonts w:ascii="Arial" w:hAnsi="Arial"/>
          <w:sz w:val="20"/>
          <w:lang w:val="es-ES"/>
        </w:rPr>
      </w:pPr>
      <w:r w:rsidRPr="00BA768F">
        <w:rPr>
          <w:rFonts w:ascii="Arial" w:hAnsi="Arial"/>
          <w:b/>
          <w:bCs/>
          <w:sz w:val="20"/>
          <w:lang w:val="es-ES"/>
        </w:rPr>
        <w:t>S</w:t>
      </w:r>
      <w:r w:rsidR="00BC6376" w:rsidRPr="00BA768F">
        <w:rPr>
          <w:rFonts w:ascii="Arial" w:hAnsi="Arial"/>
          <w:b/>
          <w:bCs/>
          <w:sz w:val="20"/>
          <w:lang w:val="es-ES"/>
        </w:rPr>
        <w:t>ervicio</w:t>
      </w:r>
      <w:r w:rsidR="00BE009D" w:rsidRPr="00BA768F">
        <w:rPr>
          <w:rFonts w:ascii="Arial" w:hAnsi="Arial"/>
          <w:b/>
          <w:bCs/>
          <w:sz w:val="20"/>
          <w:lang w:val="es-ES"/>
        </w:rPr>
        <w:t xml:space="preserve"> gratuito</w:t>
      </w:r>
      <w:r w:rsidR="00BC6376" w:rsidRPr="00BA768F">
        <w:rPr>
          <w:rFonts w:ascii="Arial" w:hAnsi="Arial"/>
          <w:b/>
          <w:bCs/>
          <w:sz w:val="20"/>
          <w:lang w:val="es-ES"/>
        </w:rPr>
        <w:t xml:space="preserve"> de</w:t>
      </w:r>
      <w:r w:rsidR="00BC6376" w:rsidRPr="00795B62">
        <w:rPr>
          <w:rFonts w:ascii="Arial" w:hAnsi="Arial"/>
          <w:sz w:val="20"/>
          <w:lang w:val="es-ES"/>
        </w:rPr>
        <w:t xml:space="preserve"> </w:t>
      </w:r>
      <w:r w:rsidR="00BC6376" w:rsidRPr="006239A0">
        <w:rPr>
          <w:rFonts w:ascii="Arial" w:hAnsi="Arial"/>
          <w:b/>
          <w:bCs/>
          <w:sz w:val="20"/>
          <w:lang w:val="es-ES"/>
        </w:rPr>
        <w:t xml:space="preserve">asesoramiento a </w:t>
      </w:r>
      <w:r w:rsidR="00E84C10" w:rsidRPr="006239A0">
        <w:rPr>
          <w:rFonts w:ascii="Arial" w:hAnsi="Arial"/>
          <w:b/>
          <w:bCs/>
          <w:sz w:val="20"/>
          <w:lang w:val="es-ES"/>
        </w:rPr>
        <w:t xml:space="preserve">pymes </w:t>
      </w:r>
      <w:r w:rsidR="00BC6376" w:rsidRPr="006239A0">
        <w:rPr>
          <w:rFonts w:ascii="Arial" w:hAnsi="Arial"/>
          <w:b/>
          <w:bCs/>
          <w:sz w:val="20"/>
          <w:lang w:val="es-ES"/>
        </w:rPr>
        <w:t>agroindustriales</w:t>
      </w:r>
      <w:r w:rsidR="00BC6376" w:rsidRPr="00795B62">
        <w:rPr>
          <w:rFonts w:ascii="Arial" w:hAnsi="Arial"/>
          <w:sz w:val="20"/>
          <w:lang w:val="es-ES"/>
        </w:rPr>
        <w:t xml:space="preserve"> </w:t>
      </w:r>
      <w:r w:rsidR="00BE009D">
        <w:rPr>
          <w:rFonts w:ascii="Arial" w:hAnsi="Arial"/>
          <w:sz w:val="20"/>
          <w:lang w:val="es-ES"/>
        </w:rPr>
        <w:t xml:space="preserve">para </w:t>
      </w:r>
      <w:r w:rsidR="00BC6376" w:rsidRPr="00795B62">
        <w:rPr>
          <w:rFonts w:ascii="Arial" w:hAnsi="Arial"/>
          <w:sz w:val="20"/>
          <w:lang w:val="es-ES"/>
        </w:rPr>
        <w:t xml:space="preserve">el </w:t>
      </w:r>
      <w:r w:rsidR="00BC6376" w:rsidRPr="006239A0">
        <w:rPr>
          <w:rFonts w:ascii="Arial" w:hAnsi="Arial"/>
          <w:b/>
          <w:bCs/>
          <w:sz w:val="20"/>
          <w:lang w:val="es-ES"/>
        </w:rPr>
        <w:t>impulso de su transformación digital</w:t>
      </w:r>
      <w:r w:rsidR="00BE009D">
        <w:rPr>
          <w:rFonts w:ascii="Arial" w:hAnsi="Arial"/>
          <w:sz w:val="20"/>
          <w:lang w:val="es-ES"/>
        </w:rPr>
        <w:t>:</w:t>
      </w:r>
      <w:r w:rsidR="00265034" w:rsidRPr="00265034">
        <w:rPr>
          <w:rFonts w:ascii="Arial" w:hAnsi="Arial"/>
          <w:sz w:val="20"/>
          <w:lang w:val="es-ES"/>
        </w:rPr>
        <w:t xml:space="preserve"> </w:t>
      </w:r>
      <w:r w:rsidR="00265034" w:rsidRPr="00795B62">
        <w:rPr>
          <w:rFonts w:ascii="Arial" w:hAnsi="Arial"/>
          <w:sz w:val="20"/>
          <w:lang w:val="es-ES"/>
        </w:rPr>
        <w:t>15 horas presenciales y 2 horas en remoto.</w:t>
      </w:r>
      <w:r w:rsidR="00265034">
        <w:rPr>
          <w:rFonts w:ascii="Arial" w:hAnsi="Arial"/>
          <w:sz w:val="20"/>
          <w:lang w:val="es-ES"/>
        </w:rPr>
        <w:t xml:space="preserve"> </w:t>
      </w:r>
      <w:r w:rsidR="00BE009D">
        <w:rPr>
          <w:rFonts w:ascii="Arial" w:hAnsi="Arial"/>
          <w:sz w:val="20"/>
          <w:lang w:val="es-ES"/>
        </w:rPr>
        <w:t>I</w:t>
      </w:r>
      <w:r w:rsidR="00265034" w:rsidRPr="00795B62">
        <w:rPr>
          <w:rFonts w:ascii="Arial" w:hAnsi="Arial"/>
          <w:sz w:val="20"/>
          <w:lang w:val="es-ES"/>
        </w:rPr>
        <w:t xml:space="preserve">ncluye un autodiagnóstico de digitalización con la herramienta HADA, un plan de transformación digital y el </w:t>
      </w:r>
      <w:r w:rsidR="00265034" w:rsidRPr="00E84C10">
        <w:rPr>
          <w:rFonts w:ascii="Arial" w:hAnsi="Arial"/>
          <w:sz w:val="20"/>
          <w:lang w:val="es-ES"/>
        </w:rPr>
        <w:t>acompañamiento en la puesta en marcha real del plan</w:t>
      </w:r>
      <w:r w:rsidR="00265034" w:rsidRPr="00795B62">
        <w:rPr>
          <w:rFonts w:ascii="Arial" w:hAnsi="Arial"/>
          <w:sz w:val="20"/>
          <w:lang w:val="es-ES"/>
        </w:rPr>
        <w:t>.</w:t>
      </w:r>
    </w:p>
    <w:p w14:paraId="5C977CA3" w14:textId="77777777" w:rsidR="00265034" w:rsidRPr="00E84C10" w:rsidRDefault="00265034" w:rsidP="00265034">
      <w:pPr>
        <w:pStyle w:val="TableParagraph"/>
        <w:ind w:left="720"/>
        <w:jc w:val="both"/>
        <w:rPr>
          <w:rFonts w:ascii="Arial" w:hAnsi="Arial"/>
          <w:sz w:val="20"/>
          <w:lang w:val="es-ES"/>
        </w:rPr>
      </w:pPr>
    </w:p>
    <w:p w14:paraId="673A6D21" w14:textId="165BB46F" w:rsidR="00EF0CC2" w:rsidRPr="00EF0CC2" w:rsidRDefault="00BE009D" w:rsidP="00EF0CC2">
      <w:pPr>
        <w:pStyle w:val="TableParagraph"/>
        <w:numPr>
          <w:ilvl w:val="0"/>
          <w:numId w:val="8"/>
        </w:numPr>
        <w:jc w:val="both"/>
        <w:rPr>
          <w:rFonts w:ascii="Arial"/>
          <w:sz w:val="20"/>
          <w:lang w:val="es-ES"/>
        </w:rPr>
      </w:pPr>
      <w:r>
        <w:rPr>
          <w:rFonts w:ascii="Arial" w:hAnsi="Arial"/>
          <w:b/>
          <w:bCs/>
          <w:sz w:val="20"/>
          <w:lang w:val="es-ES"/>
        </w:rPr>
        <w:t>C</w:t>
      </w:r>
      <w:r w:rsidRPr="006239A0">
        <w:rPr>
          <w:rFonts w:ascii="Arial" w:hAnsi="Arial"/>
          <w:b/>
          <w:bCs/>
          <w:sz w:val="20"/>
          <w:lang w:val="es-ES"/>
        </w:rPr>
        <w:t xml:space="preserve">urso online </w:t>
      </w:r>
      <w:r w:rsidR="00BA768F">
        <w:rPr>
          <w:rFonts w:ascii="Arial" w:hAnsi="Arial"/>
          <w:b/>
          <w:bCs/>
          <w:sz w:val="20"/>
          <w:lang w:val="es-ES"/>
        </w:rPr>
        <w:t>gratuito en</w:t>
      </w:r>
      <w:r w:rsidRPr="006239A0">
        <w:rPr>
          <w:rFonts w:ascii="Arial" w:hAnsi="Arial"/>
          <w:b/>
          <w:bCs/>
          <w:sz w:val="20"/>
          <w:lang w:val="es-ES"/>
        </w:rPr>
        <w:t xml:space="preserve"> transformación digital</w:t>
      </w:r>
      <w:r w:rsidRPr="00265034">
        <w:rPr>
          <w:rFonts w:ascii="Arial" w:hAnsi="Arial"/>
          <w:sz w:val="20"/>
          <w:lang w:val="es-ES"/>
        </w:rPr>
        <w:t xml:space="preserve"> </w:t>
      </w:r>
      <w:r w:rsidR="00BA768F">
        <w:rPr>
          <w:rFonts w:ascii="Arial" w:hAnsi="Arial"/>
          <w:sz w:val="20"/>
          <w:lang w:val="es-ES"/>
        </w:rPr>
        <w:t>para</w:t>
      </w:r>
      <w:r w:rsidRPr="00265034">
        <w:rPr>
          <w:rFonts w:ascii="Arial" w:hAnsi="Arial"/>
          <w:sz w:val="20"/>
          <w:lang w:val="es-ES"/>
        </w:rPr>
        <w:t xml:space="preserve"> el sector agroindustria</w:t>
      </w:r>
      <w:r>
        <w:rPr>
          <w:rFonts w:ascii="Arial" w:hAnsi="Arial"/>
          <w:sz w:val="20"/>
          <w:lang w:val="es-ES"/>
        </w:rPr>
        <w:t xml:space="preserve">l </w:t>
      </w:r>
      <w:r w:rsidR="00BA768F">
        <w:rPr>
          <w:rFonts w:ascii="Arial" w:hAnsi="Arial"/>
          <w:sz w:val="20"/>
          <w:lang w:val="es-ES"/>
        </w:rPr>
        <w:t>con el fin de</w:t>
      </w:r>
      <w:bookmarkStart w:id="0" w:name="_GoBack"/>
      <w:bookmarkEnd w:id="0"/>
      <w:r>
        <w:rPr>
          <w:rFonts w:ascii="Arial" w:hAnsi="Arial"/>
          <w:sz w:val="20"/>
          <w:lang w:val="es-ES"/>
        </w:rPr>
        <w:t xml:space="preserve"> reforzar </w:t>
      </w:r>
      <w:r w:rsidR="00BC6376" w:rsidRPr="00265034">
        <w:rPr>
          <w:rFonts w:ascii="Arial" w:hAnsi="Arial"/>
          <w:sz w:val="20"/>
          <w:lang w:val="es-ES"/>
        </w:rPr>
        <w:t>las capacidades de los gestores y técnicos de las empresas</w:t>
      </w:r>
      <w:r w:rsidR="000A17DA" w:rsidRPr="00265034">
        <w:rPr>
          <w:rFonts w:ascii="Arial" w:hAnsi="Arial"/>
          <w:sz w:val="20"/>
          <w:lang w:val="es-ES"/>
        </w:rPr>
        <w:t>.</w:t>
      </w:r>
    </w:p>
    <w:p w14:paraId="47796A39" w14:textId="77777777" w:rsidR="00EF0CC2" w:rsidRDefault="00EF0CC2" w:rsidP="00EF0CC2">
      <w:pPr>
        <w:pStyle w:val="Prrafodelista"/>
        <w:rPr>
          <w:rFonts w:ascii="Arial" w:hAnsi="Arial"/>
          <w:sz w:val="20"/>
          <w:lang w:val="es-ES"/>
        </w:rPr>
      </w:pPr>
    </w:p>
    <w:p w14:paraId="510A134B" w14:textId="21E0DD0B" w:rsidR="00B82626" w:rsidRPr="00133A90" w:rsidRDefault="00BE009D" w:rsidP="00B82626">
      <w:pPr>
        <w:pStyle w:val="TableParagraph"/>
        <w:numPr>
          <w:ilvl w:val="0"/>
          <w:numId w:val="8"/>
        </w:numPr>
        <w:jc w:val="both"/>
        <w:rPr>
          <w:rFonts w:ascii="Arial"/>
          <w:sz w:val="20"/>
          <w:lang w:val="es-ES"/>
        </w:rPr>
      </w:pPr>
      <w:r>
        <w:rPr>
          <w:rFonts w:ascii="Arial" w:hAnsi="Arial"/>
          <w:b/>
          <w:bCs/>
          <w:sz w:val="20"/>
          <w:lang w:val="es-ES"/>
        </w:rPr>
        <w:t>S</w:t>
      </w:r>
      <w:r w:rsidR="00265034" w:rsidRPr="006239A0">
        <w:rPr>
          <w:rFonts w:ascii="Arial" w:hAnsi="Arial"/>
          <w:b/>
          <w:bCs/>
          <w:sz w:val="20"/>
          <w:lang w:val="es-ES"/>
        </w:rPr>
        <w:t>inergias</w:t>
      </w:r>
      <w:r w:rsidR="00265034" w:rsidRPr="00EF0CC2">
        <w:rPr>
          <w:rFonts w:ascii="Arial" w:hAnsi="Arial"/>
          <w:sz w:val="20"/>
          <w:lang w:val="es-ES"/>
        </w:rPr>
        <w:t xml:space="preserve"> entre las </w:t>
      </w:r>
      <w:r w:rsidR="006239A0" w:rsidRPr="00EF0CC2">
        <w:rPr>
          <w:rFonts w:ascii="Arial" w:hAnsi="Arial"/>
          <w:sz w:val="20"/>
          <w:lang w:val="es-ES"/>
        </w:rPr>
        <w:t xml:space="preserve">pymes </w:t>
      </w:r>
      <w:r w:rsidR="00265034" w:rsidRPr="00EF0CC2">
        <w:rPr>
          <w:rFonts w:ascii="Arial" w:hAnsi="Arial"/>
          <w:sz w:val="20"/>
          <w:lang w:val="es-ES"/>
        </w:rPr>
        <w:t>y micropymes del sector agroalimentario en las regiones Alentejo</w:t>
      </w:r>
      <w:r w:rsidR="006239A0"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–</w:t>
      </w:r>
      <w:r w:rsidR="006239A0">
        <w:rPr>
          <w:rFonts w:ascii="Arial" w:hAnsi="Arial"/>
          <w:sz w:val="20"/>
          <w:lang w:val="es-ES"/>
        </w:rPr>
        <w:t xml:space="preserve"> </w:t>
      </w:r>
      <w:r w:rsidR="00265034" w:rsidRPr="00EF0CC2">
        <w:rPr>
          <w:rFonts w:ascii="Arial" w:hAnsi="Arial"/>
          <w:sz w:val="20"/>
          <w:lang w:val="es-ES"/>
        </w:rPr>
        <w:t>Centro</w:t>
      </w:r>
      <w:r>
        <w:rPr>
          <w:rFonts w:ascii="Arial" w:hAnsi="Arial"/>
          <w:sz w:val="20"/>
          <w:lang w:val="es-ES"/>
        </w:rPr>
        <w:t xml:space="preserve"> de </w:t>
      </w:r>
      <w:r w:rsidR="00265034" w:rsidRPr="00EF0CC2">
        <w:rPr>
          <w:rFonts w:ascii="Arial" w:hAnsi="Arial"/>
          <w:sz w:val="20"/>
          <w:lang w:val="es-ES"/>
        </w:rPr>
        <w:t>Extremadura y Galicia</w:t>
      </w:r>
      <w:r w:rsidR="006239A0">
        <w:rPr>
          <w:rFonts w:ascii="Arial" w:hAnsi="Arial"/>
          <w:sz w:val="20"/>
          <w:lang w:val="es-ES"/>
        </w:rPr>
        <w:t xml:space="preserve"> </w:t>
      </w:r>
      <w:r w:rsidR="00265034" w:rsidRPr="00EF0CC2">
        <w:rPr>
          <w:rFonts w:ascii="Arial" w:hAnsi="Arial"/>
          <w:sz w:val="20"/>
          <w:lang w:val="es-ES"/>
        </w:rPr>
        <w:t>-</w:t>
      </w:r>
      <w:r w:rsidR="006239A0">
        <w:rPr>
          <w:rFonts w:ascii="Arial" w:hAnsi="Arial"/>
          <w:sz w:val="20"/>
          <w:lang w:val="es-ES"/>
        </w:rPr>
        <w:t xml:space="preserve"> </w:t>
      </w:r>
      <w:r w:rsidR="00265034" w:rsidRPr="00EF0CC2">
        <w:rPr>
          <w:rFonts w:ascii="Arial" w:hAnsi="Arial"/>
          <w:sz w:val="20"/>
          <w:lang w:val="es-ES"/>
        </w:rPr>
        <w:t>Norte de Portugal, especialmente las relacionadas con la transformación, comercialización y logística</w:t>
      </w:r>
      <w:r w:rsidR="00B82626">
        <w:rPr>
          <w:rFonts w:ascii="Arial" w:hAnsi="Arial"/>
          <w:sz w:val="20"/>
          <w:lang w:val="es-ES"/>
        </w:rPr>
        <w:t>, a</w:t>
      </w:r>
      <w:r w:rsidR="00B82626" w:rsidRPr="00133A90">
        <w:rPr>
          <w:rFonts w:ascii="Arial" w:hAnsi="Arial"/>
          <w:sz w:val="20"/>
          <w:lang w:val="es-ES"/>
        </w:rPr>
        <w:t xml:space="preserve"> través de jornadas y foros.</w:t>
      </w:r>
    </w:p>
    <w:p w14:paraId="655D1D68" w14:textId="77777777" w:rsidR="00EF0CC2" w:rsidRDefault="00EF0CC2" w:rsidP="00EF0CC2">
      <w:pPr>
        <w:pStyle w:val="Prrafodelista"/>
        <w:rPr>
          <w:rFonts w:ascii="Arial" w:eastAsia="Arial" w:hAnsi="Arial" w:cs="Arial"/>
          <w:sz w:val="20"/>
          <w:szCs w:val="20"/>
          <w:lang w:val="es-ES"/>
        </w:rPr>
      </w:pPr>
    </w:p>
    <w:p w14:paraId="16F96B3F" w14:textId="5FBA4E63" w:rsidR="00133A90" w:rsidRPr="00ED28C2" w:rsidRDefault="00ED28C2" w:rsidP="00C248A3">
      <w:pPr>
        <w:pStyle w:val="TableParagraph"/>
        <w:numPr>
          <w:ilvl w:val="0"/>
          <w:numId w:val="8"/>
        </w:numPr>
        <w:jc w:val="both"/>
        <w:rPr>
          <w:rFonts w:ascii="Arial"/>
          <w:sz w:val="20"/>
          <w:lang w:val="es-ES"/>
        </w:rPr>
      </w:pPr>
      <w:r w:rsidRPr="00ED28C2">
        <w:rPr>
          <w:rFonts w:ascii="Arial"/>
          <w:b/>
          <w:bCs/>
          <w:sz w:val="20"/>
          <w:lang w:val="es-ES"/>
        </w:rPr>
        <w:t>Resoluci</w:t>
      </w:r>
      <w:r w:rsidRPr="00ED28C2">
        <w:rPr>
          <w:rFonts w:ascii="Arial"/>
          <w:b/>
          <w:bCs/>
          <w:sz w:val="20"/>
          <w:lang w:val="es-ES"/>
        </w:rPr>
        <w:t>ó</w:t>
      </w:r>
      <w:r w:rsidRPr="00ED28C2">
        <w:rPr>
          <w:rFonts w:ascii="Arial"/>
          <w:b/>
          <w:bCs/>
          <w:sz w:val="20"/>
          <w:lang w:val="es-ES"/>
        </w:rPr>
        <w:t>n de retos y b</w:t>
      </w:r>
      <w:r w:rsidRPr="00ED28C2">
        <w:rPr>
          <w:rFonts w:ascii="Arial"/>
          <w:b/>
          <w:bCs/>
          <w:sz w:val="20"/>
          <w:lang w:val="es-ES"/>
        </w:rPr>
        <w:t>ú</w:t>
      </w:r>
      <w:r w:rsidRPr="00ED28C2">
        <w:rPr>
          <w:rFonts w:ascii="Arial"/>
          <w:b/>
          <w:bCs/>
          <w:sz w:val="20"/>
          <w:lang w:val="es-ES"/>
        </w:rPr>
        <w:t>squeda de</w:t>
      </w:r>
      <w:r w:rsidRPr="00ED28C2">
        <w:rPr>
          <w:rFonts w:ascii="Arial"/>
          <w:sz w:val="20"/>
          <w:lang w:val="es-ES"/>
        </w:rPr>
        <w:t xml:space="preserve"> </w:t>
      </w:r>
      <w:r w:rsidR="00BC6376" w:rsidRPr="00ED28C2">
        <w:rPr>
          <w:rFonts w:ascii="Arial" w:eastAsia="Arial" w:hAnsi="Arial" w:cs="Arial"/>
          <w:b/>
          <w:bCs/>
          <w:sz w:val="20"/>
          <w:szCs w:val="20"/>
          <w:lang w:val="es-ES"/>
        </w:rPr>
        <w:t>soluciones tecnológicas</w:t>
      </w:r>
      <w:r w:rsidR="00BC6376" w:rsidRPr="00ED28C2">
        <w:rPr>
          <w:rFonts w:ascii="Arial" w:eastAsia="Arial" w:hAnsi="Arial" w:cs="Arial"/>
          <w:sz w:val="20"/>
          <w:szCs w:val="20"/>
          <w:lang w:val="es-ES"/>
        </w:rPr>
        <w:t xml:space="preserve"> innovadoras a problemáticas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que se le planteen a tu empresa. </w:t>
      </w:r>
      <w:r w:rsidR="00C44B4B" w:rsidRPr="00ED28C2">
        <w:rPr>
          <w:rFonts w:ascii="Arial" w:hAnsi="Arial"/>
          <w:sz w:val="20"/>
          <w:lang w:val="es-ES"/>
        </w:rPr>
        <w:t>La</w:t>
      </w:r>
      <w:r w:rsidR="001B0F5C" w:rsidRPr="00ED28C2">
        <w:rPr>
          <w:rFonts w:ascii="Arial" w:hAnsi="Arial"/>
          <w:sz w:val="20"/>
          <w:lang w:val="es-ES"/>
        </w:rPr>
        <w:t>s</w:t>
      </w:r>
      <w:r w:rsidR="00C44B4B" w:rsidRPr="00ED28C2">
        <w:rPr>
          <w:rFonts w:ascii="Arial" w:hAnsi="Arial"/>
          <w:sz w:val="20"/>
          <w:lang w:val="es-ES"/>
        </w:rPr>
        <w:t xml:space="preserve"> soluci</w:t>
      </w:r>
      <w:r w:rsidR="001B0F5C" w:rsidRPr="00ED28C2">
        <w:rPr>
          <w:rFonts w:ascii="Arial" w:hAnsi="Arial"/>
          <w:sz w:val="20"/>
          <w:lang w:val="es-ES"/>
        </w:rPr>
        <w:t>ones</w:t>
      </w:r>
      <w:r>
        <w:rPr>
          <w:rFonts w:ascii="Arial" w:hAnsi="Arial"/>
          <w:sz w:val="20"/>
          <w:lang w:val="es-ES"/>
        </w:rPr>
        <w:t xml:space="preserve"> planteadas por </w:t>
      </w:r>
      <w:r w:rsidRPr="00ED28C2">
        <w:rPr>
          <w:rFonts w:ascii="Arial" w:hAnsi="Arial"/>
          <w:sz w:val="20"/>
          <w:lang w:val="es-ES"/>
        </w:rPr>
        <w:t xml:space="preserve">startups y empresas del sector </w:t>
      </w:r>
      <w:r w:rsidR="00C44B4B" w:rsidRPr="00ED28C2">
        <w:rPr>
          <w:rFonts w:ascii="Arial" w:hAnsi="Arial"/>
          <w:sz w:val="20"/>
          <w:lang w:val="es-ES"/>
        </w:rPr>
        <w:t>podrán redundar en una optimización de recursos y una mayor eficiencia energética.</w:t>
      </w:r>
    </w:p>
    <w:p w14:paraId="79941771" w14:textId="77777777" w:rsidR="00133A90" w:rsidRDefault="00133A90" w:rsidP="00133A90">
      <w:pPr>
        <w:pStyle w:val="Prrafodelista"/>
        <w:rPr>
          <w:rFonts w:ascii="Arial" w:hAnsi="Arial"/>
          <w:sz w:val="20"/>
          <w:lang w:val="es-ES"/>
        </w:rPr>
      </w:pPr>
    </w:p>
    <w:p w14:paraId="236E1B4B" w14:textId="4BB6F86E" w:rsidR="00FD33AA" w:rsidRPr="00795B62" w:rsidRDefault="00FD33AA" w:rsidP="00C248A3">
      <w:pPr>
        <w:jc w:val="both"/>
        <w:rPr>
          <w:rFonts w:ascii="Arial" w:hAnsi="Arial"/>
          <w:sz w:val="20"/>
          <w:lang w:val="es-ES"/>
        </w:rPr>
      </w:pPr>
    </w:p>
    <w:p w14:paraId="2649A558" w14:textId="7614C8F1" w:rsidR="00AE13CB" w:rsidRPr="00795B62" w:rsidRDefault="00AE13CB" w:rsidP="00BE009D">
      <w:pPr>
        <w:jc w:val="center"/>
        <w:rPr>
          <w:lang w:val="es-ES"/>
        </w:rPr>
      </w:pPr>
      <w:r w:rsidRPr="00795B62">
        <w:rPr>
          <w:rFonts w:ascii="Arial" w:hAnsi="Arial"/>
          <w:sz w:val="20"/>
          <w:lang w:val="es-ES"/>
        </w:rPr>
        <w:t xml:space="preserve">Más información en: </w:t>
      </w:r>
      <w:hyperlink r:id="rId8" w:history="1">
        <w:r w:rsidRPr="00795B62">
          <w:rPr>
            <w:rStyle w:val="Hipervnculo"/>
            <w:rFonts w:ascii="Arial" w:hAnsi="Arial"/>
            <w:sz w:val="20"/>
            <w:lang w:val="es-ES"/>
          </w:rPr>
          <w:t>www.agriconect.eu</w:t>
        </w:r>
      </w:hyperlink>
      <w:r w:rsidRPr="00795B62">
        <w:rPr>
          <w:rFonts w:ascii="Arial" w:hAnsi="Arial"/>
          <w:sz w:val="20"/>
          <w:lang w:val="es-ES"/>
        </w:rPr>
        <w:t xml:space="preserve"> y #agriconect</w:t>
      </w:r>
    </w:p>
    <w:sectPr w:rsidR="00AE13CB" w:rsidRPr="00795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E40"/>
    <w:multiLevelType w:val="hybridMultilevel"/>
    <w:tmpl w:val="107A5934"/>
    <w:lvl w:ilvl="0" w:tplc="28F83D2C">
      <w:start w:val="1"/>
      <w:numFmt w:val="decimal"/>
      <w:lvlText w:val="%1."/>
      <w:lvlJc w:val="left"/>
      <w:pPr>
        <w:ind w:left="720" w:hanging="360"/>
      </w:pPr>
      <w:rPr>
        <w:rFonts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BEB"/>
    <w:multiLevelType w:val="hybridMultilevel"/>
    <w:tmpl w:val="3530E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6478"/>
    <w:multiLevelType w:val="hybridMultilevel"/>
    <w:tmpl w:val="3530E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5E6"/>
    <w:multiLevelType w:val="hybridMultilevel"/>
    <w:tmpl w:val="839A2FD2"/>
    <w:lvl w:ilvl="0" w:tplc="EF0A1896">
      <w:start w:val="1"/>
      <w:numFmt w:val="bullet"/>
      <w:lvlText w:val="•"/>
      <w:lvlJc w:val="left"/>
      <w:pPr>
        <w:ind w:left="30" w:hanging="126"/>
      </w:pPr>
      <w:rPr>
        <w:rFonts w:ascii="Arial" w:eastAsia="Arial" w:hAnsi="Arial" w:hint="default"/>
        <w:sz w:val="20"/>
        <w:szCs w:val="20"/>
      </w:rPr>
    </w:lvl>
    <w:lvl w:ilvl="1" w:tplc="8FCE663E">
      <w:start w:val="1"/>
      <w:numFmt w:val="bullet"/>
      <w:lvlText w:val="•"/>
      <w:lvlJc w:val="left"/>
      <w:pPr>
        <w:ind w:left="1095" w:hanging="126"/>
      </w:pPr>
      <w:rPr>
        <w:rFonts w:hint="default"/>
      </w:rPr>
    </w:lvl>
    <w:lvl w:ilvl="2" w:tplc="B2BEDA74">
      <w:start w:val="1"/>
      <w:numFmt w:val="bullet"/>
      <w:lvlText w:val="•"/>
      <w:lvlJc w:val="left"/>
      <w:pPr>
        <w:ind w:left="2160" w:hanging="126"/>
      </w:pPr>
      <w:rPr>
        <w:rFonts w:hint="default"/>
      </w:rPr>
    </w:lvl>
    <w:lvl w:ilvl="3" w:tplc="115EC6D4">
      <w:start w:val="1"/>
      <w:numFmt w:val="bullet"/>
      <w:lvlText w:val="•"/>
      <w:lvlJc w:val="left"/>
      <w:pPr>
        <w:ind w:left="3225" w:hanging="126"/>
      </w:pPr>
      <w:rPr>
        <w:rFonts w:hint="default"/>
      </w:rPr>
    </w:lvl>
    <w:lvl w:ilvl="4" w:tplc="6832E568">
      <w:start w:val="1"/>
      <w:numFmt w:val="bullet"/>
      <w:lvlText w:val="•"/>
      <w:lvlJc w:val="left"/>
      <w:pPr>
        <w:ind w:left="4290" w:hanging="126"/>
      </w:pPr>
      <w:rPr>
        <w:rFonts w:hint="default"/>
      </w:rPr>
    </w:lvl>
    <w:lvl w:ilvl="5" w:tplc="764E0C46">
      <w:start w:val="1"/>
      <w:numFmt w:val="bullet"/>
      <w:lvlText w:val="•"/>
      <w:lvlJc w:val="left"/>
      <w:pPr>
        <w:ind w:left="5355" w:hanging="126"/>
      </w:pPr>
      <w:rPr>
        <w:rFonts w:hint="default"/>
      </w:rPr>
    </w:lvl>
    <w:lvl w:ilvl="6" w:tplc="457AD256">
      <w:start w:val="1"/>
      <w:numFmt w:val="bullet"/>
      <w:lvlText w:val="•"/>
      <w:lvlJc w:val="left"/>
      <w:pPr>
        <w:ind w:left="6420" w:hanging="126"/>
      </w:pPr>
      <w:rPr>
        <w:rFonts w:hint="default"/>
      </w:rPr>
    </w:lvl>
    <w:lvl w:ilvl="7" w:tplc="E86E5796">
      <w:start w:val="1"/>
      <w:numFmt w:val="bullet"/>
      <w:lvlText w:val="•"/>
      <w:lvlJc w:val="left"/>
      <w:pPr>
        <w:ind w:left="7485" w:hanging="126"/>
      </w:pPr>
      <w:rPr>
        <w:rFonts w:hint="default"/>
      </w:rPr>
    </w:lvl>
    <w:lvl w:ilvl="8" w:tplc="761227E4">
      <w:start w:val="1"/>
      <w:numFmt w:val="bullet"/>
      <w:lvlText w:val="•"/>
      <w:lvlJc w:val="left"/>
      <w:pPr>
        <w:ind w:left="8550" w:hanging="126"/>
      </w:pPr>
      <w:rPr>
        <w:rFonts w:hint="default"/>
      </w:rPr>
    </w:lvl>
  </w:abstractNum>
  <w:abstractNum w:abstractNumId="4" w15:restartNumberingAfterBreak="0">
    <w:nsid w:val="2C00442C"/>
    <w:multiLevelType w:val="hybridMultilevel"/>
    <w:tmpl w:val="3530E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94F5C"/>
    <w:multiLevelType w:val="hybridMultilevel"/>
    <w:tmpl w:val="5FE085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1345F"/>
    <w:multiLevelType w:val="hybridMultilevel"/>
    <w:tmpl w:val="AA225F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14BE2"/>
    <w:multiLevelType w:val="hybridMultilevel"/>
    <w:tmpl w:val="C9402DB2"/>
    <w:lvl w:ilvl="0" w:tplc="69E4EE7C">
      <w:start w:val="1"/>
      <w:numFmt w:val="bullet"/>
      <w:lvlText w:val="•"/>
      <w:lvlJc w:val="left"/>
      <w:pPr>
        <w:ind w:left="1969" w:hanging="139"/>
      </w:pPr>
      <w:rPr>
        <w:rFonts w:ascii="Arial" w:eastAsia="Arial" w:hAnsi="Arial" w:hint="default"/>
        <w:color w:val="1A1A1A"/>
        <w:w w:val="105"/>
        <w:sz w:val="18"/>
        <w:szCs w:val="18"/>
      </w:rPr>
    </w:lvl>
    <w:lvl w:ilvl="1" w:tplc="9FD8C012">
      <w:start w:val="1"/>
      <w:numFmt w:val="bullet"/>
      <w:lvlText w:val="•"/>
      <w:lvlJc w:val="left"/>
      <w:pPr>
        <w:ind w:left="2850" w:hanging="139"/>
      </w:pPr>
      <w:rPr>
        <w:rFonts w:hint="default"/>
      </w:rPr>
    </w:lvl>
    <w:lvl w:ilvl="2" w:tplc="19A65DD4">
      <w:start w:val="1"/>
      <w:numFmt w:val="bullet"/>
      <w:lvlText w:val="•"/>
      <w:lvlJc w:val="left"/>
      <w:pPr>
        <w:ind w:left="3731" w:hanging="139"/>
      </w:pPr>
      <w:rPr>
        <w:rFonts w:hint="default"/>
      </w:rPr>
    </w:lvl>
    <w:lvl w:ilvl="3" w:tplc="17126416">
      <w:start w:val="1"/>
      <w:numFmt w:val="bullet"/>
      <w:lvlText w:val="•"/>
      <w:lvlJc w:val="left"/>
      <w:pPr>
        <w:ind w:left="4612" w:hanging="139"/>
      </w:pPr>
      <w:rPr>
        <w:rFonts w:hint="default"/>
      </w:rPr>
    </w:lvl>
    <w:lvl w:ilvl="4" w:tplc="2D86D0D8">
      <w:start w:val="1"/>
      <w:numFmt w:val="bullet"/>
      <w:lvlText w:val="•"/>
      <w:lvlJc w:val="left"/>
      <w:pPr>
        <w:ind w:left="5493" w:hanging="139"/>
      </w:pPr>
      <w:rPr>
        <w:rFonts w:hint="default"/>
      </w:rPr>
    </w:lvl>
    <w:lvl w:ilvl="5" w:tplc="A01E24FC">
      <w:start w:val="1"/>
      <w:numFmt w:val="bullet"/>
      <w:lvlText w:val="•"/>
      <w:lvlJc w:val="left"/>
      <w:pPr>
        <w:ind w:left="6374" w:hanging="139"/>
      </w:pPr>
      <w:rPr>
        <w:rFonts w:hint="default"/>
      </w:rPr>
    </w:lvl>
    <w:lvl w:ilvl="6" w:tplc="248ED376">
      <w:start w:val="1"/>
      <w:numFmt w:val="bullet"/>
      <w:lvlText w:val="•"/>
      <w:lvlJc w:val="left"/>
      <w:pPr>
        <w:ind w:left="7255" w:hanging="139"/>
      </w:pPr>
      <w:rPr>
        <w:rFonts w:hint="default"/>
      </w:rPr>
    </w:lvl>
    <w:lvl w:ilvl="7" w:tplc="09C66A66">
      <w:start w:val="1"/>
      <w:numFmt w:val="bullet"/>
      <w:lvlText w:val="•"/>
      <w:lvlJc w:val="left"/>
      <w:pPr>
        <w:ind w:left="8136" w:hanging="139"/>
      </w:pPr>
      <w:rPr>
        <w:rFonts w:hint="default"/>
      </w:rPr>
    </w:lvl>
    <w:lvl w:ilvl="8" w:tplc="6290BDB4">
      <w:start w:val="1"/>
      <w:numFmt w:val="bullet"/>
      <w:lvlText w:val="•"/>
      <w:lvlJc w:val="left"/>
      <w:pPr>
        <w:ind w:left="9017" w:hanging="139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4B"/>
    <w:rsid w:val="00023718"/>
    <w:rsid w:val="00031E64"/>
    <w:rsid w:val="00036FED"/>
    <w:rsid w:val="000371D6"/>
    <w:rsid w:val="000A17DA"/>
    <w:rsid w:val="000F27E8"/>
    <w:rsid w:val="00133A90"/>
    <w:rsid w:val="001638CA"/>
    <w:rsid w:val="001B0F5C"/>
    <w:rsid w:val="001D4092"/>
    <w:rsid w:val="00265034"/>
    <w:rsid w:val="00270C9A"/>
    <w:rsid w:val="003925AB"/>
    <w:rsid w:val="00410E93"/>
    <w:rsid w:val="004C2BAC"/>
    <w:rsid w:val="004D2072"/>
    <w:rsid w:val="006239A0"/>
    <w:rsid w:val="006E61FD"/>
    <w:rsid w:val="00733054"/>
    <w:rsid w:val="007721C7"/>
    <w:rsid w:val="00795B62"/>
    <w:rsid w:val="007A55D7"/>
    <w:rsid w:val="007D1972"/>
    <w:rsid w:val="007F6265"/>
    <w:rsid w:val="00825725"/>
    <w:rsid w:val="008B79F3"/>
    <w:rsid w:val="008E3B64"/>
    <w:rsid w:val="00A82CED"/>
    <w:rsid w:val="00AE13CB"/>
    <w:rsid w:val="00AF6D8F"/>
    <w:rsid w:val="00B82626"/>
    <w:rsid w:val="00BA768F"/>
    <w:rsid w:val="00BC6376"/>
    <w:rsid w:val="00BE009D"/>
    <w:rsid w:val="00BE1FAE"/>
    <w:rsid w:val="00BE31B7"/>
    <w:rsid w:val="00C2047A"/>
    <w:rsid w:val="00C248A3"/>
    <w:rsid w:val="00C44B4B"/>
    <w:rsid w:val="00C821F0"/>
    <w:rsid w:val="00D46277"/>
    <w:rsid w:val="00D57669"/>
    <w:rsid w:val="00D60054"/>
    <w:rsid w:val="00D85F13"/>
    <w:rsid w:val="00DC04CF"/>
    <w:rsid w:val="00DD453F"/>
    <w:rsid w:val="00E53801"/>
    <w:rsid w:val="00E820DA"/>
    <w:rsid w:val="00E84C10"/>
    <w:rsid w:val="00E86BEE"/>
    <w:rsid w:val="00EC1F3D"/>
    <w:rsid w:val="00ED28C2"/>
    <w:rsid w:val="00EE5BCA"/>
    <w:rsid w:val="00EF0CC2"/>
    <w:rsid w:val="00F23F9F"/>
    <w:rsid w:val="00F51B44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6B8E"/>
  <w15:chartTrackingRefBased/>
  <w15:docId w15:val="{75F3D6ED-01E6-425D-A364-F09CB76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B4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44B4B"/>
  </w:style>
  <w:style w:type="paragraph" w:styleId="Prrafodelista">
    <w:name w:val="List Paragraph"/>
    <w:basedOn w:val="Normal"/>
    <w:uiPriority w:val="1"/>
    <w:qFormat/>
    <w:rsid w:val="00C44B4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44B4B"/>
    <w:pPr>
      <w:ind w:left="16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4B4B"/>
    <w:rPr>
      <w:rFonts w:ascii="Arial" w:eastAsia="Arial" w:hAnsi="Arial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AE13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1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onect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5576EE28D97468E674A81CDA42AAB" ma:contentTypeVersion="8" ma:contentTypeDescription="Crear nuevo documento." ma:contentTypeScope="" ma:versionID="db47c9f3e3ff3bd53b061a4773b29fa4">
  <xsd:schema xmlns:xsd="http://www.w3.org/2001/XMLSchema" xmlns:xs="http://www.w3.org/2001/XMLSchema" xmlns:p="http://schemas.microsoft.com/office/2006/metadata/properties" xmlns:ns3="b250f6c0-cabd-4a9c-a569-42c944208d38" targetNamespace="http://schemas.microsoft.com/office/2006/metadata/properties" ma:root="true" ma:fieldsID="b6fa20a7ca30781f33412670b5f8bd3d" ns3:_="">
    <xsd:import namespace="b250f6c0-cabd-4a9c-a569-42c944208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f6c0-cabd-4a9c-a569-42c944208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0717B-0AE6-4D7F-861E-9B3936357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0f6c0-cabd-4a9c-a569-42c944208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C4F94-DA9D-4A9D-9C69-90F2C3EDA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FC47E-C34C-43D5-B80F-B80B54D30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Baumann, Laura</dc:creator>
  <cp:keywords/>
  <dc:description/>
  <cp:lastModifiedBy>Miguel Baumann, Laura</cp:lastModifiedBy>
  <cp:revision>56</cp:revision>
  <dcterms:created xsi:type="dcterms:W3CDTF">2019-09-26T16:14:00Z</dcterms:created>
  <dcterms:modified xsi:type="dcterms:W3CDTF">2019-09-27T14:51:00Z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0x0101007965576EE28D97468E674A81CDA42AAB</vt:lpwstr>
  </property>
</Properties>
</file>