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8B1" w:rsidRDefault="00E478B1" w:rsidP="00E478B1">
      <w:pPr>
        <w:pBdr>
          <w:top w:val="single" w:sz="4" w:space="18" w:color="auto"/>
          <w:left w:val="single" w:sz="4" w:space="4" w:color="auto"/>
          <w:bottom w:val="single" w:sz="4" w:space="1" w:color="auto"/>
          <w:right w:val="single" w:sz="4" w:space="0" w:color="auto"/>
        </w:pBdr>
        <w:autoSpaceDE w:val="0"/>
        <w:autoSpaceDN w:val="0"/>
        <w:adjustRightInd w:val="0"/>
        <w:spacing w:before="60" w:after="60" w:line="360" w:lineRule="auto"/>
        <w:jc w:val="center"/>
        <w:rPr>
          <w:rFonts w:ascii="Tahoma" w:hAnsi="Tahoma" w:cs="Tahoma"/>
          <w:b/>
          <w:color w:val="1F497D"/>
          <w:sz w:val="24"/>
          <w:szCs w:val="24"/>
        </w:rPr>
      </w:pPr>
      <w:r w:rsidRPr="002679A7">
        <w:rPr>
          <w:rFonts w:ascii="Tahoma" w:hAnsi="Tahoma" w:cs="Tahoma"/>
          <w:b/>
          <w:color w:val="1F497D"/>
          <w:sz w:val="24"/>
          <w:szCs w:val="24"/>
        </w:rPr>
        <w:t>KEEP ON: Políticas eficaces para proyectos sostenibles en el</w:t>
      </w:r>
      <w:r>
        <w:rPr>
          <w:rFonts w:ascii="Tahoma" w:hAnsi="Tahoma" w:cs="Tahoma"/>
          <w:b/>
          <w:color w:val="1F497D"/>
          <w:sz w:val="24"/>
          <w:szCs w:val="24"/>
        </w:rPr>
        <w:t xml:space="preserve"> sector del </w:t>
      </w:r>
    </w:p>
    <w:p w:rsidR="00E478B1" w:rsidRDefault="00E478B1" w:rsidP="00E478B1">
      <w:pPr>
        <w:pBdr>
          <w:top w:val="single" w:sz="4" w:space="18" w:color="auto"/>
          <w:left w:val="single" w:sz="4" w:space="4" w:color="auto"/>
          <w:bottom w:val="single" w:sz="4" w:space="1" w:color="auto"/>
          <w:right w:val="single" w:sz="4" w:space="0" w:color="auto"/>
        </w:pBdr>
        <w:autoSpaceDE w:val="0"/>
        <w:autoSpaceDN w:val="0"/>
        <w:adjustRightInd w:val="0"/>
        <w:spacing w:before="60" w:after="60" w:line="360" w:lineRule="auto"/>
        <w:jc w:val="center"/>
        <w:rPr>
          <w:rFonts w:ascii="Tahoma" w:hAnsi="Tahoma" w:cs="Tahoma"/>
          <w:b/>
          <w:color w:val="1F497D"/>
          <w:sz w:val="24"/>
          <w:szCs w:val="24"/>
        </w:rPr>
      </w:pPr>
      <w:r>
        <w:rPr>
          <w:rFonts w:ascii="Tahoma" w:hAnsi="Tahoma" w:cs="Tahoma"/>
          <w:b/>
          <w:color w:val="1F497D"/>
          <w:sz w:val="24"/>
          <w:szCs w:val="24"/>
        </w:rPr>
        <w:t>patrimonio cultural</w:t>
      </w:r>
    </w:p>
    <w:p w:rsidR="00482FBD" w:rsidRDefault="006F020F" w:rsidP="00E478B1">
      <w:pPr>
        <w:pBdr>
          <w:top w:val="single" w:sz="4" w:space="18" w:color="auto"/>
          <w:left w:val="single" w:sz="4" w:space="4" w:color="auto"/>
          <w:bottom w:val="single" w:sz="4" w:space="1" w:color="auto"/>
          <w:right w:val="single" w:sz="4" w:space="0" w:color="auto"/>
        </w:pBdr>
        <w:autoSpaceDE w:val="0"/>
        <w:autoSpaceDN w:val="0"/>
        <w:adjustRightInd w:val="0"/>
        <w:spacing w:before="60" w:after="60" w:line="360" w:lineRule="auto"/>
        <w:jc w:val="center"/>
        <w:rPr>
          <w:rFonts w:ascii="Tahoma" w:hAnsi="Tahoma" w:cs="Tahoma"/>
          <w:color w:val="333333"/>
          <w:shd w:val="clear" w:color="auto" w:fill="FFFFFF"/>
        </w:rPr>
      </w:pPr>
      <w:r>
        <w:rPr>
          <w:rFonts w:ascii="Tahoma" w:hAnsi="Tahoma" w:cs="Tahoma"/>
          <w:color w:val="333333"/>
          <w:shd w:val="clear" w:color="auto" w:fill="FFFFFF"/>
        </w:rPr>
        <w:t>EVENTO REGIONAL -</w:t>
      </w:r>
      <w:r w:rsidR="00482FBD" w:rsidRPr="00482FBD">
        <w:rPr>
          <w:rFonts w:ascii="Tahoma" w:hAnsi="Tahoma" w:cs="Tahoma"/>
          <w:color w:val="333333"/>
          <w:shd w:val="clear" w:color="auto" w:fill="FFFFFF"/>
        </w:rPr>
        <w:t xml:space="preserve"> PLAN DE ACCIÓN</w:t>
      </w:r>
    </w:p>
    <w:p w:rsidR="00E478B1" w:rsidRDefault="006F020F" w:rsidP="00E478B1">
      <w:pPr>
        <w:pBdr>
          <w:top w:val="single" w:sz="4" w:space="18" w:color="auto"/>
          <w:left w:val="single" w:sz="4" w:space="4" w:color="auto"/>
          <w:bottom w:val="single" w:sz="4" w:space="1" w:color="auto"/>
          <w:right w:val="single" w:sz="4" w:space="0" w:color="auto"/>
        </w:pBdr>
        <w:autoSpaceDE w:val="0"/>
        <w:autoSpaceDN w:val="0"/>
        <w:adjustRightInd w:val="0"/>
        <w:spacing w:before="60" w:after="60" w:line="360" w:lineRule="auto"/>
        <w:jc w:val="center"/>
        <w:rPr>
          <w:rFonts w:ascii="Tahoma" w:hAnsi="Tahoma" w:cs="Tahoma"/>
          <w:b/>
          <w:sz w:val="20"/>
          <w:szCs w:val="20"/>
        </w:rPr>
      </w:pPr>
      <w:r>
        <w:rPr>
          <w:rFonts w:ascii="Tahoma" w:hAnsi="Tahoma" w:cs="Tahoma"/>
          <w:b/>
          <w:sz w:val="20"/>
          <w:szCs w:val="20"/>
        </w:rPr>
        <w:t>30 de noviembre de 2021</w:t>
      </w:r>
    </w:p>
    <w:p w:rsidR="00E478B1" w:rsidRPr="00FB0F34" w:rsidRDefault="006F020F" w:rsidP="00FB0F34">
      <w:pPr>
        <w:pBdr>
          <w:top w:val="single" w:sz="4" w:space="18" w:color="auto"/>
          <w:left w:val="single" w:sz="4" w:space="4" w:color="auto"/>
          <w:bottom w:val="single" w:sz="4" w:space="1" w:color="auto"/>
          <w:right w:val="single" w:sz="4" w:space="0" w:color="auto"/>
        </w:pBdr>
        <w:autoSpaceDE w:val="0"/>
        <w:autoSpaceDN w:val="0"/>
        <w:adjustRightInd w:val="0"/>
        <w:spacing w:before="60" w:after="60" w:line="360" w:lineRule="auto"/>
        <w:jc w:val="center"/>
        <w:rPr>
          <w:rFonts w:ascii="Tahoma" w:eastAsia="Times New Roman" w:hAnsi="Tahoma" w:cs="Tahoma"/>
          <w:sz w:val="20"/>
          <w:szCs w:val="20"/>
          <w:lang w:eastAsia="es-ES"/>
        </w:rPr>
      </w:pPr>
      <w:r>
        <w:rPr>
          <w:rFonts w:ascii="Tahoma" w:hAnsi="Tahoma" w:cs="Tahoma"/>
          <w:sz w:val="20"/>
          <w:szCs w:val="20"/>
        </w:rPr>
        <w:t>Casa de Curros. Fundación Curros Enríquez – Celanova</w:t>
      </w:r>
      <w:r w:rsidR="00FB0F34" w:rsidRPr="00FB0F34">
        <w:rPr>
          <w:rFonts w:ascii="Tahoma" w:hAnsi="Tahoma" w:cs="Tahoma"/>
          <w:sz w:val="20"/>
          <w:szCs w:val="20"/>
        </w:rPr>
        <w:t xml:space="preserve"> (Ourense)</w:t>
      </w:r>
    </w:p>
    <w:p w:rsidR="00E478B1" w:rsidRDefault="00E478B1" w:rsidP="00E478B1">
      <w:pPr>
        <w:spacing w:line="480" w:lineRule="auto"/>
        <w:rPr>
          <w:rFonts w:ascii="Tahoma" w:hAnsi="Tahoma" w:cs="Tahoma"/>
          <w:b/>
          <w:i/>
          <w:sz w:val="12"/>
          <w:szCs w:val="12"/>
          <w:highlight w:val="lightGray"/>
          <w:u w:val="single"/>
        </w:rPr>
      </w:pPr>
    </w:p>
    <w:p w:rsidR="00E478B1" w:rsidRPr="002A0A26" w:rsidRDefault="00E478B1" w:rsidP="00E478B1">
      <w:pPr>
        <w:jc w:val="center"/>
        <w:rPr>
          <w:rFonts w:ascii="Tahoma" w:eastAsia="Times New Roman" w:hAnsi="Tahoma" w:cs="Tahoma"/>
          <w:b/>
          <w:sz w:val="24"/>
          <w:szCs w:val="24"/>
        </w:rPr>
      </w:pPr>
      <w:r w:rsidRPr="002A0A26">
        <w:rPr>
          <w:rFonts w:ascii="Tahoma" w:eastAsia="Times New Roman" w:hAnsi="Tahoma" w:cs="Tahoma"/>
          <w:b/>
          <w:sz w:val="24"/>
          <w:szCs w:val="24"/>
        </w:rPr>
        <w:t>FICHA DE INSCRIPCIÓN</w:t>
      </w:r>
    </w:p>
    <w:p w:rsidR="00E478B1" w:rsidRPr="00E478B1" w:rsidRDefault="00E478B1" w:rsidP="00E478B1">
      <w:pPr>
        <w:jc w:val="center"/>
        <w:rPr>
          <w:rFonts w:ascii="Tahoma" w:eastAsia="Times New Roman" w:hAnsi="Tahoma" w:cs="Tahoma"/>
          <w:b/>
          <w:sz w:val="18"/>
          <w:szCs w:val="18"/>
          <w:u w:val="single"/>
        </w:rPr>
      </w:pPr>
    </w:p>
    <w:p w:rsidR="00E478B1" w:rsidRDefault="00E478B1" w:rsidP="00E478B1">
      <w:pPr>
        <w:spacing w:line="360" w:lineRule="auto"/>
        <w:ind w:left="1134" w:firstLine="2"/>
        <w:rPr>
          <w:rFonts w:ascii="Tahoma" w:eastAsia="Times New Roman" w:hAnsi="Tahoma" w:cs="Tahoma"/>
          <w:lang w:val="pt-PT"/>
        </w:rPr>
      </w:pPr>
      <w:r w:rsidRPr="00890E38">
        <w:rPr>
          <w:rFonts w:ascii="Tahoma" w:eastAsia="Times New Roman" w:hAnsi="Tahoma" w:cs="Tahoma"/>
          <w:lang w:val="pt-PT"/>
        </w:rPr>
        <w:t>Sra./ Sr</w:t>
      </w:r>
      <w:r>
        <w:rPr>
          <w:rFonts w:ascii="Tahoma" w:eastAsia="Times New Roman" w:hAnsi="Tahoma" w:cs="Tahoma"/>
          <w:lang w:val="pt-PT"/>
        </w:rPr>
        <w:t xml:space="preserve">.: </w:t>
      </w:r>
    </w:p>
    <w:p w:rsidR="00E478B1" w:rsidRPr="000E34B8" w:rsidRDefault="00E478B1" w:rsidP="00E478B1">
      <w:pPr>
        <w:spacing w:line="360" w:lineRule="auto"/>
        <w:ind w:left="1134" w:firstLine="2"/>
        <w:rPr>
          <w:rFonts w:ascii="Tahoma" w:eastAsia="Times New Roman" w:hAnsi="Tahoma" w:cs="Tahoma"/>
          <w:lang w:val="pt-PT"/>
        </w:rPr>
      </w:pPr>
      <w:r>
        <w:rPr>
          <w:rFonts w:ascii="Tahoma" w:eastAsia="Times New Roman" w:hAnsi="Tahoma" w:cs="Tahoma"/>
          <w:lang w:val="pt-PT"/>
        </w:rPr>
        <w:t>D.N.I.:</w:t>
      </w:r>
    </w:p>
    <w:p w:rsidR="00E478B1" w:rsidRPr="000E34B8" w:rsidRDefault="00E478B1" w:rsidP="00E478B1">
      <w:pPr>
        <w:spacing w:line="360" w:lineRule="auto"/>
        <w:ind w:left="1134" w:firstLine="2"/>
        <w:rPr>
          <w:rFonts w:ascii="Tahoma" w:eastAsia="Times New Roman" w:hAnsi="Tahoma" w:cs="Tahoma"/>
          <w:lang w:val="pt-PT"/>
        </w:rPr>
      </w:pPr>
      <w:r w:rsidRPr="000E34B8">
        <w:rPr>
          <w:rFonts w:ascii="Tahoma" w:eastAsia="Times New Roman" w:hAnsi="Tahoma" w:cs="Tahoma"/>
          <w:lang w:val="pt-PT"/>
        </w:rPr>
        <w:t xml:space="preserve">Entidad: </w:t>
      </w:r>
    </w:p>
    <w:p w:rsidR="00E478B1" w:rsidRDefault="00E478B1" w:rsidP="00E478B1">
      <w:pPr>
        <w:spacing w:line="360" w:lineRule="auto"/>
        <w:ind w:left="1134" w:firstLine="2"/>
        <w:rPr>
          <w:rFonts w:ascii="Tahoma" w:eastAsia="Times New Roman" w:hAnsi="Tahoma" w:cs="Tahoma"/>
          <w:lang w:val="pt-PT"/>
        </w:rPr>
      </w:pPr>
      <w:r>
        <w:rPr>
          <w:rFonts w:ascii="Tahoma" w:eastAsia="Times New Roman" w:hAnsi="Tahoma" w:cs="Tahoma"/>
          <w:lang w:val="pt-PT"/>
        </w:rPr>
        <w:t xml:space="preserve">Teléfono:  </w:t>
      </w:r>
    </w:p>
    <w:p w:rsidR="00E478B1" w:rsidRDefault="00E478B1" w:rsidP="00E478B1">
      <w:pPr>
        <w:spacing w:line="360" w:lineRule="auto"/>
        <w:ind w:left="1134" w:firstLine="2"/>
        <w:rPr>
          <w:rFonts w:ascii="Tahoma" w:eastAsia="Times New Roman" w:hAnsi="Tahoma" w:cs="Tahoma"/>
          <w:lang w:val="pt-PT"/>
        </w:rPr>
      </w:pPr>
      <w:r>
        <w:rPr>
          <w:rFonts w:ascii="Tahoma" w:eastAsia="Times New Roman" w:hAnsi="Tahoma" w:cs="Tahoma"/>
          <w:lang w:val="pt-PT"/>
        </w:rPr>
        <w:t>E</w:t>
      </w:r>
      <w:r w:rsidRPr="000E34B8">
        <w:rPr>
          <w:rFonts w:ascii="Tahoma" w:eastAsia="Times New Roman" w:hAnsi="Tahoma" w:cs="Tahoma"/>
          <w:lang w:val="pt-PT"/>
        </w:rPr>
        <w:t>mail:</w:t>
      </w:r>
      <w:r>
        <w:rPr>
          <w:rFonts w:ascii="Tahoma" w:eastAsia="Times New Roman" w:hAnsi="Tahoma" w:cs="Tahoma"/>
          <w:lang w:val="pt-PT"/>
        </w:rPr>
        <w:t xml:space="preserve"> </w:t>
      </w:r>
    </w:p>
    <w:p w:rsidR="00E478B1" w:rsidRDefault="00E478B1" w:rsidP="00E478B1">
      <w:pPr>
        <w:spacing w:line="240" w:lineRule="auto"/>
        <w:rPr>
          <w:rFonts w:ascii="Tahoma" w:eastAsia="Times New Roman" w:hAnsi="Tahoma" w:cs="Tahoma"/>
        </w:rPr>
      </w:pPr>
      <w:r w:rsidRPr="000A0C1A">
        <w:rPr>
          <w:rFonts w:ascii="Tahoma" w:eastAsia="Times New Roman" w:hAnsi="Tahoma" w:cs="Tahoma"/>
        </w:rPr>
        <w:t xml:space="preserve">  </w:t>
      </w:r>
    </w:p>
    <w:p w:rsidR="00E478B1" w:rsidRPr="000A0C1A" w:rsidRDefault="00E478B1" w:rsidP="00E478B1">
      <w:pPr>
        <w:rPr>
          <w:rFonts w:ascii="Tahoma" w:eastAsia="Times New Roman" w:hAnsi="Tahoma" w:cs="Tahoma"/>
        </w:rPr>
      </w:pPr>
    </w:p>
    <w:p w:rsidR="00E478B1" w:rsidRDefault="00E478B1" w:rsidP="00E478B1">
      <w:pPr>
        <w:rPr>
          <w:rFonts w:ascii="Tahoma" w:eastAsia="Times New Roman" w:hAnsi="Tahoma" w:cs="Tahoma"/>
        </w:rPr>
      </w:pPr>
      <w:r w:rsidRPr="000A0C1A">
        <w:rPr>
          <w:rFonts w:ascii="Tahoma" w:eastAsia="Times New Roman" w:hAnsi="Tahoma" w:cs="Tahoma"/>
        </w:rPr>
        <w:tab/>
      </w:r>
      <w:r w:rsidRPr="000A0C1A">
        <w:rPr>
          <w:rFonts w:ascii="Tahoma" w:eastAsia="Times New Roman" w:hAnsi="Tahoma" w:cs="Tahoma"/>
        </w:rPr>
        <w:tab/>
      </w:r>
      <w:r w:rsidRPr="000A0C1A">
        <w:rPr>
          <w:rFonts w:ascii="Tahoma" w:eastAsia="Times New Roman" w:hAnsi="Tahoma" w:cs="Tahoma"/>
        </w:rPr>
        <w:tab/>
      </w:r>
      <w:r>
        <w:rPr>
          <w:rFonts w:ascii="Tahoma" w:eastAsia="Times New Roman" w:hAnsi="Tahoma" w:cs="Tahoma"/>
        </w:rPr>
        <w:t xml:space="preserve">    Fdo.:</w:t>
      </w:r>
    </w:p>
    <w:p w:rsidR="00E478B1" w:rsidRDefault="00E478B1" w:rsidP="00E478B1">
      <w:pPr>
        <w:spacing w:after="0" w:line="240" w:lineRule="auto"/>
        <w:jc w:val="both"/>
        <w:rPr>
          <w:rFonts w:ascii="Tahoma" w:eastAsia="Times New Roman" w:hAnsi="Tahoma" w:cs="Tahoma"/>
          <w:sz w:val="20"/>
          <w:szCs w:val="20"/>
        </w:rPr>
      </w:pPr>
    </w:p>
    <w:p w:rsidR="00C10C04" w:rsidRDefault="00C10C04" w:rsidP="00E478B1">
      <w:pPr>
        <w:spacing w:after="0" w:line="240" w:lineRule="auto"/>
        <w:jc w:val="both"/>
        <w:rPr>
          <w:rFonts w:ascii="Tahoma" w:eastAsia="Times New Roman" w:hAnsi="Tahoma" w:cs="Tahoma"/>
          <w:sz w:val="20"/>
          <w:szCs w:val="20"/>
        </w:rPr>
      </w:pPr>
    </w:p>
    <w:p w:rsidR="00C10C04" w:rsidRDefault="00C10C04" w:rsidP="00E478B1">
      <w:pPr>
        <w:spacing w:after="0" w:line="240" w:lineRule="auto"/>
        <w:jc w:val="both"/>
        <w:rPr>
          <w:rFonts w:ascii="Tahoma" w:eastAsia="Times New Roman" w:hAnsi="Tahoma" w:cs="Tahoma"/>
          <w:sz w:val="20"/>
          <w:szCs w:val="20"/>
        </w:rPr>
      </w:pPr>
    </w:p>
    <w:p w:rsidR="00C10C04" w:rsidRDefault="00C10C04" w:rsidP="00E478B1">
      <w:pPr>
        <w:spacing w:after="0" w:line="240" w:lineRule="auto"/>
        <w:jc w:val="both"/>
        <w:rPr>
          <w:rFonts w:ascii="Tahoma" w:eastAsia="Times New Roman" w:hAnsi="Tahoma" w:cs="Tahoma"/>
          <w:sz w:val="20"/>
          <w:szCs w:val="20"/>
        </w:rPr>
      </w:pPr>
    </w:p>
    <w:p w:rsidR="00C10C04" w:rsidRDefault="00C10C04" w:rsidP="00E478B1">
      <w:pPr>
        <w:spacing w:after="0" w:line="240" w:lineRule="auto"/>
        <w:jc w:val="both"/>
        <w:rPr>
          <w:rFonts w:ascii="Tahoma" w:eastAsia="Times New Roman" w:hAnsi="Tahoma" w:cs="Tahoma"/>
          <w:sz w:val="20"/>
          <w:szCs w:val="20"/>
        </w:rPr>
      </w:pPr>
    </w:p>
    <w:p w:rsidR="00C10C04" w:rsidRDefault="00C10C04" w:rsidP="00E478B1">
      <w:pPr>
        <w:spacing w:after="0" w:line="240" w:lineRule="auto"/>
        <w:jc w:val="both"/>
        <w:rPr>
          <w:rFonts w:ascii="Tahoma" w:eastAsia="Times New Roman" w:hAnsi="Tahoma" w:cs="Tahoma"/>
          <w:sz w:val="20"/>
          <w:szCs w:val="20"/>
        </w:rPr>
      </w:pPr>
      <w:bookmarkStart w:id="0" w:name="_GoBack"/>
      <w:bookmarkEnd w:id="0"/>
    </w:p>
    <w:p w:rsidR="00E478B1" w:rsidRPr="00823CD6" w:rsidRDefault="00E478B1" w:rsidP="00E478B1">
      <w:pPr>
        <w:spacing w:after="0" w:line="240" w:lineRule="auto"/>
        <w:ind w:firstLine="426"/>
        <w:jc w:val="both"/>
        <w:rPr>
          <w:rFonts w:ascii="Tahoma" w:eastAsia="Times New Roman" w:hAnsi="Tahoma" w:cs="Tahoma"/>
          <w:sz w:val="18"/>
          <w:szCs w:val="18"/>
        </w:rPr>
      </w:pPr>
      <w:r w:rsidRPr="00823CD6">
        <w:rPr>
          <w:rFonts w:ascii="Tahoma" w:eastAsia="Times New Roman" w:hAnsi="Tahoma" w:cs="Tahoma"/>
          <w:noProof/>
          <w:sz w:val="18"/>
          <w:szCs w:val="18"/>
          <w:lang w:eastAsia="es-ES"/>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38100</wp:posOffset>
                </wp:positionV>
                <wp:extent cx="209550" cy="121285"/>
                <wp:effectExtent l="8255" t="13335" r="10795" b="825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21285"/>
                        </a:xfrm>
                        <a:prstGeom prst="rect">
                          <a:avLst/>
                        </a:prstGeom>
                        <a:solidFill>
                          <a:srgbClr val="FFFFFF"/>
                        </a:solidFill>
                        <a:ln w="9525">
                          <a:solidFill>
                            <a:srgbClr val="000000"/>
                          </a:solidFill>
                          <a:miter lim="800000"/>
                          <a:headEnd/>
                          <a:tailEnd/>
                        </a:ln>
                      </wps:spPr>
                      <wps:txbx>
                        <w:txbxContent>
                          <w:p w:rsidR="00E478B1" w:rsidRDefault="00E478B1" w:rsidP="00E478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35pt;margin-top:3pt;width:16.5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">
                <v:textbox>
                  <w:txbxContent>
                    <w:p w:rsidR="00E478B1" w:rsidRDefault="00E478B1" w:rsidP="00E478B1"/>
                  </w:txbxContent>
                </v:textbox>
              </v:rect>
            </w:pict>
          </mc:Fallback>
        </mc:AlternateContent>
      </w:r>
      <w:r>
        <w:rPr>
          <w:rFonts w:ascii="Tahoma" w:eastAsia="Times New Roman" w:hAnsi="Tahoma" w:cs="Tahoma"/>
          <w:sz w:val="18"/>
          <w:szCs w:val="18"/>
        </w:rPr>
        <w:t xml:space="preserve">Marque la </w:t>
      </w:r>
      <w:r w:rsidRPr="00823CD6">
        <w:rPr>
          <w:rFonts w:ascii="Tahoma" w:eastAsia="Times New Roman" w:hAnsi="Tahoma" w:cs="Tahoma"/>
          <w:sz w:val="18"/>
          <w:szCs w:val="18"/>
        </w:rPr>
        <w:t>casilla en caso de necesitar justificante de asistencia.</w:t>
      </w:r>
    </w:p>
    <w:p w:rsidR="00E478B1" w:rsidRDefault="00E478B1" w:rsidP="00E478B1">
      <w:pPr>
        <w:spacing w:after="0" w:line="240" w:lineRule="auto"/>
        <w:jc w:val="both"/>
        <w:rPr>
          <w:rFonts w:ascii="Tahoma" w:eastAsia="Times New Roman" w:hAnsi="Tahoma" w:cs="Tahoma"/>
          <w:sz w:val="20"/>
          <w:szCs w:val="20"/>
        </w:rPr>
      </w:pPr>
    </w:p>
    <w:p w:rsidR="00E478B1" w:rsidRDefault="00E478B1" w:rsidP="00E478B1">
      <w:pPr>
        <w:spacing w:after="0" w:line="240" w:lineRule="auto"/>
        <w:jc w:val="both"/>
        <w:rPr>
          <w:rFonts w:ascii="Tahoma" w:eastAsia="Times New Roman" w:hAnsi="Tahoma" w:cs="Tahoma"/>
          <w:sz w:val="20"/>
          <w:szCs w:val="20"/>
        </w:rPr>
      </w:pPr>
    </w:p>
    <w:p w:rsidR="00E478B1" w:rsidRDefault="00E478B1" w:rsidP="00E478B1">
      <w:pPr>
        <w:spacing w:after="0" w:line="240" w:lineRule="auto"/>
        <w:jc w:val="both"/>
        <w:rPr>
          <w:rFonts w:ascii="Tahoma" w:eastAsia="Times New Roman" w:hAnsi="Tahoma" w:cs="Tahoma"/>
          <w:sz w:val="20"/>
          <w:szCs w:val="20"/>
        </w:rPr>
      </w:pPr>
    </w:p>
    <w:p w:rsidR="00E478B1" w:rsidRPr="00823CD6" w:rsidRDefault="00E478B1" w:rsidP="00E478B1">
      <w:pPr>
        <w:spacing w:after="0" w:line="240" w:lineRule="auto"/>
        <w:jc w:val="both"/>
        <w:rPr>
          <w:rFonts w:ascii="Tahoma" w:eastAsia="Times New Roman" w:hAnsi="Tahoma" w:cs="Tahoma"/>
          <w:sz w:val="12"/>
          <w:szCs w:val="12"/>
          <w:u w:val="single"/>
          <w:lang w:val="pt-PT" w:eastAsia="es-ES"/>
        </w:rPr>
      </w:pPr>
      <w:r w:rsidRPr="00991883">
        <w:rPr>
          <w:rFonts w:ascii="Tahoma" w:eastAsia="Times New Roman" w:hAnsi="Tahoma" w:cs="Tahoma"/>
          <w:sz w:val="12"/>
          <w:szCs w:val="12"/>
          <w:u w:val="single"/>
          <w:lang w:val="es-ES_tradnl" w:eastAsia="es-ES"/>
        </w:rPr>
        <w:t xml:space="preserve"> </w:t>
      </w:r>
      <w:r w:rsidRPr="00823CD6">
        <w:rPr>
          <w:rFonts w:ascii="Tahoma" w:eastAsia="Times New Roman" w:hAnsi="Tahoma" w:cs="Tahoma"/>
          <w:sz w:val="12"/>
          <w:szCs w:val="12"/>
          <w:u w:val="single"/>
          <w:lang w:val="pt-PT" w:eastAsia="es-ES"/>
        </w:rPr>
        <w:t>Aviso de Confidencialidad</w:t>
      </w:r>
    </w:p>
    <w:p w:rsidR="00E478B1" w:rsidRPr="00823CD6" w:rsidRDefault="00E478B1" w:rsidP="00E478B1">
      <w:pPr>
        <w:spacing w:after="0" w:line="240" w:lineRule="auto"/>
        <w:jc w:val="both"/>
        <w:rPr>
          <w:rFonts w:ascii="Tahoma" w:eastAsia="Times New Roman" w:hAnsi="Tahoma" w:cs="Tahoma"/>
          <w:sz w:val="12"/>
          <w:szCs w:val="12"/>
          <w:u w:val="single"/>
          <w:lang w:val="pt-PT" w:eastAsia="es-ES"/>
        </w:rPr>
      </w:pPr>
    </w:p>
    <w:p w:rsidR="00E478B1" w:rsidRDefault="00E478B1" w:rsidP="00E478B1">
      <w:pPr>
        <w:spacing w:after="0" w:line="240" w:lineRule="auto"/>
        <w:jc w:val="both"/>
        <w:rPr>
          <w:rFonts w:ascii="Tahoma" w:eastAsia="Times New Roman" w:hAnsi="Tahoma" w:cs="Tahoma"/>
          <w:sz w:val="12"/>
          <w:szCs w:val="12"/>
          <w:lang w:eastAsia="es-ES"/>
        </w:rPr>
      </w:pPr>
      <w:r w:rsidRPr="00823CD6">
        <w:rPr>
          <w:rFonts w:ascii="Tahoma" w:eastAsia="Times New Roman" w:hAnsi="Tahoma" w:cs="Tahoma"/>
          <w:sz w:val="12"/>
          <w:szCs w:val="12"/>
          <w:lang w:val="pt-PT" w:eastAsia="es-ES"/>
        </w:rPr>
        <w:tab/>
        <w:t xml:space="preserve">El tratamiento de datos de caráracter personal esta sujeto a lo establecido a </w:t>
      </w:r>
      <w:smartTag w:uri="urn:schemas-microsoft-com:office:smarttags" w:element="PersonName">
        <w:smartTagPr>
          <w:attr w:name="ProductID" w:val="la LEY ORG￁NICA"/>
        </w:smartTagPr>
        <w:r w:rsidRPr="00823CD6">
          <w:rPr>
            <w:rFonts w:ascii="Tahoma" w:eastAsia="Times New Roman" w:hAnsi="Tahoma" w:cs="Tahoma"/>
            <w:sz w:val="12"/>
            <w:szCs w:val="12"/>
            <w:lang w:val="pt-PT" w:eastAsia="es-ES"/>
          </w:rPr>
          <w:t>la LEY ORGÁNICA</w:t>
        </w:r>
      </w:smartTag>
      <w:r w:rsidRPr="00823CD6">
        <w:rPr>
          <w:rFonts w:ascii="Tahoma" w:eastAsia="Times New Roman" w:hAnsi="Tahoma" w:cs="Tahoma"/>
          <w:sz w:val="12"/>
          <w:szCs w:val="12"/>
          <w:lang w:val="pt-PT" w:eastAsia="es-ES"/>
        </w:rPr>
        <w:t xml:space="preserve"> 15/1999, DE PROTECCIÓN DE DATOS DE CARÁCTER PERSONAL (LOPD), y en el resto de la normativa de aplicación. Al cumplimentar este formulario usted autoriza expresamente al uso de sus datos personales para finalidad de este encuentro, í como para las tareas relacionadas con la posterior justificación y difusión de las actividades realizadas. De la misma manera manifiesta tambien su consentimiento para que pueda figurar su imagen personal en la fotografias  del grupo de asistentes al encuentro, estrictamente para la justificación o para la difusión del encuentro. Y finalmente, usted acepta que sus datos personales puedan ser comunicados a otras entidades que tengan que intervenir en la gestión de este encuentro. </w:t>
      </w:r>
      <w:r w:rsidRPr="00823CD6">
        <w:rPr>
          <w:rFonts w:ascii="Tahoma" w:eastAsia="Times New Roman" w:hAnsi="Tahoma" w:cs="Tahoma"/>
          <w:sz w:val="12"/>
          <w:szCs w:val="12"/>
          <w:lang w:eastAsia="es-ES"/>
        </w:rPr>
        <w:t xml:space="preserve">En cualquier momento usted podrá ejercer sus derechos de acceso, rectificación, cancelación </w:t>
      </w:r>
      <w:proofErr w:type="spellStart"/>
      <w:r w:rsidRPr="00823CD6">
        <w:rPr>
          <w:rFonts w:ascii="Tahoma" w:eastAsia="Times New Roman" w:hAnsi="Tahoma" w:cs="Tahoma"/>
          <w:sz w:val="12"/>
          <w:szCs w:val="12"/>
          <w:lang w:eastAsia="es-ES"/>
        </w:rPr>
        <w:t>o</w:t>
      </w:r>
      <w:proofErr w:type="spellEnd"/>
      <w:r w:rsidRPr="00823CD6">
        <w:rPr>
          <w:rFonts w:ascii="Tahoma" w:eastAsia="Times New Roman" w:hAnsi="Tahoma" w:cs="Tahoma"/>
          <w:sz w:val="12"/>
          <w:szCs w:val="12"/>
          <w:lang w:eastAsia="es-ES"/>
        </w:rPr>
        <w:t xml:space="preserve"> oposición previstos por </w:t>
      </w:r>
      <w:smartTag w:uri="urn:schemas-microsoft-com:office:smarttags" w:element="PersonName">
        <w:smartTagPr>
          <w:attr w:name="ProductID" w:val="la LOPD"/>
        </w:smartTagPr>
        <w:r w:rsidRPr="00823CD6">
          <w:rPr>
            <w:rFonts w:ascii="Tahoma" w:eastAsia="Times New Roman" w:hAnsi="Tahoma" w:cs="Tahoma"/>
            <w:sz w:val="12"/>
            <w:szCs w:val="12"/>
            <w:lang w:eastAsia="es-ES"/>
          </w:rPr>
          <w:t>la LOPD</w:t>
        </w:r>
      </w:smartTag>
      <w:r w:rsidRPr="00823CD6">
        <w:rPr>
          <w:rFonts w:ascii="Tahoma" w:eastAsia="Times New Roman" w:hAnsi="Tahoma" w:cs="Tahoma"/>
          <w:sz w:val="12"/>
          <w:szCs w:val="12"/>
          <w:lang w:eastAsia="es-ES"/>
        </w:rPr>
        <w:t>, dirigiendo su</w:t>
      </w:r>
      <w:r>
        <w:rPr>
          <w:rFonts w:ascii="Tahoma" w:eastAsia="Times New Roman" w:hAnsi="Tahoma" w:cs="Tahoma"/>
          <w:sz w:val="12"/>
          <w:szCs w:val="12"/>
          <w:lang w:eastAsia="es-ES"/>
        </w:rPr>
        <w:t xml:space="preserve"> petición por escrito al INORDE.</w:t>
      </w:r>
    </w:p>
    <w:p w:rsidR="00E478B1" w:rsidRDefault="00E478B1" w:rsidP="00E478B1">
      <w:pPr>
        <w:spacing w:after="0" w:line="240" w:lineRule="auto"/>
        <w:jc w:val="both"/>
        <w:rPr>
          <w:rFonts w:ascii="Tahoma" w:eastAsia="Times New Roman" w:hAnsi="Tahoma" w:cs="Tahoma"/>
          <w:sz w:val="12"/>
          <w:szCs w:val="12"/>
          <w:lang w:eastAsia="es-ES"/>
        </w:rPr>
      </w:pPr>
    </w:p>
    <w:p w:rsidR="00E478B1" w:rsidRPr="00C404E4" w:rsidRDefault="00E478B1" w:rsidP="00E478B1">
      <w:pPr>
        <w:spacing w:after="0" w:line="240" w:lineRule="auto"/>
        <w:jc w:val="both"/>
        <w:rPr>
          <w:rFonts w:ascii="Tahoma" w:eastAsia="Times New Roman" w:hAnsi="Tahoma" w:cs="Tahoma"/>
          <w:sz w:val="12"/>
          <w:szCs w:val="12"/>
          <w:lang w:eastAsia="es-ES"/>
        </w:rPr>
      </w:pPr>
    </w:p>
    <w:p w:rsidR="00E478B1" w:rsidRDefault="00E478B1" w:rsidP="00E478B1">
      <w:pPr>
        <w:pStyle w:val="Piedepgina"/>
      </w:pPr>
      <w:r>
        <w:rPr>
          <w:noProof/>
          <w:lang w:eastAsia="es-ES"/>
        </w:rPr>
        <w:drawing>
          <wp:anchor distT="0" distB="0" distL="0" distR="0" simplePos="0" relativeHeight="251661312" behindDoc="0" locked="0" layoutInCell="1" allowOverlap="1">
            <wp:simplePos x="0" y="0"/>
            <wp:positionH relativeFrom="margin">
              <wp:posOffset>-546735</wp:posOffset>
            </wp:positionH>
            <wp:positionV relativeFrom="paragraph">
              <wp:posOffset>3810</wp:posOffset>
            </wp:positionV>
            <wp:extent cx="6429375" cy="57150"/>
            <wp:effectExtent l="0" t="0" r="9525" b="0"/>
            <wp:wrapTopAndBottom/>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9375" cy="571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548" w:type="dxa"/>
        <w:jc w:val="center"/>
        <w:tblLayout w:type="fixed"/>
        <w:tblLook w:val="04A0" w:firstRow="1" w:lastRow="0" w:firstColumn="1" w:lastColumn="0" w:noHBand="0" w:noVBand="1"/>
      </w:tblPr>
      <w:tblGrid>
        <w:gridCol w:w="1891"/>
        <w:gridCol w:w="899"/>
        <w:gridCol w:w="1134"/>
        <w:gridCol w:w="1276"/>
        <w:gridCol w:w="1417"/>
        <w:gridCol w:w="1511"/>
        <w:gridCol w:w="1420"/>
      </w:tblGrid>
      <w:tr w:rsidR="00E478B1" w:rsidRPr="007827C9" w:rsidTr="006E150E">
        <w:trPr>
          <w:jc w:val="center"/>
        </w:trPr>
        <w:tc>
          <w:tcPr>
            <w:tcW w:w="1891" w:type="dxa"/>
            <w:shd w:val="clear" w:color="auto" w:fill="auto"/>
          </w:tcPr>
          <w:p w:rsidR="00E478B1" w:rsidRPr="007827C9" w:rsidRDefault="00E478B1" w:rsidP="006E150E">
            <w:pPr>
              <w:pStyle w:val="Piedepgina"/>
              <w:jc w:val="center"/>
              <w:rPr>
                <w:lang w:val="pl-PL"/>
              </w:rPr>
            </w:pPr>
            <w:r w:rsidRPr="0091644A">
              <w:rPr>
                <w:noProof/>
                <w:lang w:eastAsia="es-ES"/>
              </w:rPr>
              <w:drawing>
                <wp:inline distT="0" distB="0" distL="0" distR="0">
                  <wp:extent cx="971550" cy="285750"/>
                  <wp:effectExtent l="0" t="0" r="0" b="0"/>
                  <wp:docPr id="32" name="Imagen 32" descr="\\adrat-srv\Partilha_Rede_Nova$\Alex_Rede\KEEP ON\Comunicação_documentos gerais\Inorde logo compl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adrat-srv\Partilha_Rede_Nova$\Alex_Rede\KEEP ON\Comunicação_documentos gerais\Inorde logo comple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285750"/>
                          </a:xfrm>
                          <a:prstGeom prst="rect">
                            <a:avLst/>
                          </a:prstGeom>
                          <a:noFill/>
                          <a:ln>
                            <a:noFill/>
                          </a:ln>
                        </pic:spPr>
                      </pic:pic>
                    </a:graphicData>
                  </a:graphic>
                </wp:inline>
              </w:drawing>
            </w:r>
          </w:p>
        </w:tc>
        <w:tc>
          <w:tcPr>
            <w:tcW w:w="899" w:type="dxa"/>
            <w:shd w:val="clear" w:color="auto" w:fill="auto"/>
          </w:tcPr>
          <w:p w:rsidR="00E478B1" w:rsidRPr="007827C9" w:rsidRDefault="00E478B1" w:rsidP="006E150E">
            <w:pPr>
              <w:pStyle w:val="Piedepgina"/>
              <w:jc w:val="center"/>
              <w:rPr>
                <w:lang w:val="pl-PL"/>
              </w:rPr>
            </w:pPr>
            <w:r w:rsidRPr="0091644A">
              <w:rPr>
                <w:noProof/>
                <w:lang w:eastAsia="es-ES"/>
              </w:rPr>
              <w:drawing>
                <wp:inline distT="0" distB="0" distL="0" distR="0">
                  <wp:extent cx="333375" cy="381000"/>
                  <wp:effectExtent l="0" t="0" r="9525" b="0"/>
                  <wp:docPr id="31" name="Imagen 31" descr="Resultado de imagem para ÅwiÄtokrzyskie Region â Marshal Office of ÅwiÄtokrzyskie Reg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descr="Resultado de imagem para ÅwiÄtokrzyskie Region â Marshal Office of ÅwiÄtokrzyskie Regio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381000"/>
                          </a:xfrm>
                          <a:prstGeom prst="rect">
                            <a:avLst/>
                          </a:prstGeom>
                          <a:noFill/>
                          <a:ln>
                            <a:noFill/>
                          </a:ln>
                        </pic:spPr>
                      </pic:pic>
                    </a:graphicData>
                  </a:graphic>
                </wp:inline>
              </w:drawing>
            </w:r>
          </w:p>
        </w:tc>
        <w:tc>
          <w:tcPr>
            <w:tcW w:w="1134" w:type="dxa"/>
            <w:shd w:val="clear" w:color="auto" w:fill="auto"/>
          </w:tcPr>
          <w:p w:rsidR="00E478B1" w:rsidRPr="007827C9" w:rsidRDefault="00E478B1" w:rsidP="006E150E">
            <w:pPr>
              <w:pStyle w:val="Piedepgina"/>
              <w:jc w:val="center"/>
              <w:rPr>
                <w:lang w:val="pl-PL"/>
              </w:rPr>
            </w:pPr>
            <w:r w:rsidRPr="0091644A">
              <w:rPr>
                <w:noProof/>
                <w:lang w:eastAsia="es-ES"/>
              </w:rPr>
              <w:drawing>
                <wp:inline distT="0" distB="0" distL="0" distR="0">
                  <wp:extent cx="552450" cy="352425"/>
                  <wp:effectExtent l="0" t="0" r="0" b="9525"/>
                  <wp:docPr id="30" name="Imagen 30" descr="\\adrat-srv\Partilha_Rede_Nova$\Alex_Rede\KEEP ON\Comunicação_documentos gerais\LOGO_DIMOS_PAGGAIOU_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adrat-srv\Partilha_Rede_Nova$\Alex_Rede\KEEP ON\Comunicação_documentos gerais\LOGO_DIMOS_PAGGAIOU_e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352425"/>
                          </a:xfrm>
                          <a:prstGeom prst="rect">
                            <a:avLst/>
                          </a:prstGeom>
                          <a:noFill/>
                          <a:ln>
                            <a:noFill/>
                          </a:ln>
                        </pic:spPr>
                      </pic:pic>
                    </a:graphicData>
                  </a:graphic>
                </wp:inline>
              </w:drawing>
            </w:r>
          </w:p>
        </w:tc>
        <w:tc>
          <w:tcPr>
            <w:tcW w:w="1276" w:type="dxa"/>
            <w:shd w:val="clear" w:color="auto" w:fill="auto"/>
          </w:tcPr>
          <w:p w:rsidR="00E478B1" w:rsidRPr="007827C9" w:rsidRDefault="00E478B1" w:rsidP="006E150E">
            <w:pPr>
              <w:pStyle w:val="Piedepgina"/>
              <w:jc w:val="center"/>
              <w:rPr>
                <w:lang w:val="pl-PL"/>
              </w:rPr>
            </w:pPr>
            <w:r w:rsidRPr="0091644A">
              <w:rPr>
                <w:noProof/>
                <w:lang w:eastAsia="es-ES"/>
              </w:rPr>
              <w:drawing>
                <wp:inline distT="0" distB="0" distL="0" distR="0">
                  <wp:extent cx="685800" cy="295275"/>
                  <wp:effectExtent l="0" t="0" r="0" b="9525"/>
                  <wp:docPr id="29" name="Imagen 29" descr="\\adrat-srv\Partilha_Rede_Nova$\Alex_Rede\KEEP ON\Comunicação_documentos gerais\Hertogenbo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adrat-srv\Partilha_Rede_Nova$\Alex_Rede\KEEP ON\Comunicação_documentos gerais\Hertogenbosch.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 cy="295275"/>
                          </a:xfrm>
                          <a:prstGeom prst="rect">
                            <a:avLst/>
                          </a:prstGeom>
                          <a:noFill/>
                          <a:ln>
                            <a:noFill/>
                          </a:ln>
                        </pic:spPr>
                      </pic:pic>
                    </a:graphicData>
                  </a:graphic>
                </wp:inline>
              </w:drawing>
            </w:r>
          </w:p>
        </w:tc>
        <w:tc>
          <w:tcPr>
            <w:tcW w:w="1417" w:type="dxa"/>
            <w:shd w:val="clear" w:color="auto" w:fill="auto"/>
          </w:tcPr>
          <w:p w:rsidR="00E478B1" w:rsidRPr="007827C9" w:rsidRDefault="00E478B1" w:rsidP="006E150E">
            <w:pPr>
              <w:pStyle w:val="Piedepgina"/>
              <w:jc w:val="center"/>
              <w:rPr>
                <w:lang w:val="pl-PL"/>
              </w:rPr>
            </w:pPr>
            <w:r w:rsidRPr="0091644A">
              <w:rPr>
                <w:noProof/>
                <w:lang w:eastAsia="es-ES"/>
              </w:rPr>
              <w:drawing>
                <wp:inline distT="0" distB="0" distL="0" distR="0">
                  <wp:extent cx="628650" cy="247650"/>
                  <wp:effectExtent l="0" t="0" r="0" b="0"/>
                  <wp:docPr id="28" name="Imagen 28" descr="Logo_adrat_c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Logo_adrat_cor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8650" cy="247650"/>
                          </a:xfrm>
                          <a:prstGeom prst="rect">
                            <a:avLst/>
                          </a:prstGeom>
                          <a:noFill/>
                          <a:ln>
                            <a:noFill/>
                          </a:ln>
                        </pic:spPr>
                      </pic:pic>
                    </a:graphicData>
                  </a:graphic>
                </wp:inline>
              </w:drawing>
            </w:r>
          </w:p>
        </w:tc>
        <w:tc>
          <w:tcPr>
            <w:tcW w:w="1511" w:type="dxa"/>
            <w:shd w:val="clear" w:color="auto" w:fill="auto"/>
          </w:tcPr>
          <w:p w:rsidR="00E478B1" w:rsidRPr="007827C9" w:rsidRDefault="00E478B1" w:rsidP="006E150E">
            <w:pPr>
              <w:pStyle w:val="Piedepgina"/>
              <w:jc w:val="center"/>
              <w:rPr>
                <w:lang w:val="pl-PL"/>
              </w:rPr>
            </w:pPr>
            <w:r w:rsidRPr="0091644A">
              <w:rPr>
                <w:noProof/>
                <w:lang w:eastAsia="es-ES"/>
              </w:rPr>
              <w:drawing>
                <wp:inline distT="0" distB="0" distL="0" distR="0">
                  <wp:extent cx="762000" cy="257175"/>
                  <wp:effectExtent l="0" t="0" r="0" b="9525"/>
                  <wp:docPr id="27" name="Imagen 27" descr="\\adrat-srv\Partilha_Rede_Nova$\Alex_Rede\KEEP ON\Comunicação_documentos gerais\logo lam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adrat-srv\Partilha_Rede_Nova$\Alex_Rede\KEEP ON\Comunicação_documentos gerais\logo lamor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inline>
              </w:drawing>
            </w:r>
          </w:p>
        </w:tc>
        <w:tc>
          <w:tcPr>
            <w:tcW w:w="1420" w:type="dxa"/>
            <w:shd w:val="clear" w:color="auto" w:fill="auto"/>
          </w:tcPr>
          <w:p w:rsidR="00E478B1" w:rsidRPr="007827C9" w:rsidRDefault="00E478B1" w:rsidP="006E150E">
            <w:pPr>
              <w:pStyle w:val="Piedepgina"/>
              <w:jc w:val="center"/>
              <w:rPr>
                <w:lang w:val="pl-PL"/>
              </w:rPr>
            </w:pPr>
            <w:r w:rsidRPr="0091644A">
              <w:rPr>
                <w:noProof/>
                <w:lang w:eastAsia="es-ES"/>
              </w:rPr>
              <w:drawing>
                <wp:inline distT="0" distB="0" distL="0" distR="0">
                  <wp:extent cx="781050" cy="257175"/>
                  <wp:effectExtent l="0" t="0" r="0" b="9525"/>
                  <wp:docPr id="26" name="Imagen 26" descr="\\adrat-srv\Partilha_Rede_Nova$\Alex_Rede\KEEP ON\Comunicação_documentos gerais\IRM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adrat-srv\Partilha_Rede_Nova$\Alex_Rede\KEEP ON\Comunicação_documentos gerais\IRMO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257175"/>
                          </a:xfrm>
                          <a:prstGeom prst="rect">
                            <a:avLst/>
                          </a:prstGeom>
                          <a:noFill/>
                          <a:ln>
                            <a:noFill/>
                          </a:ln>
                        </pic:spPr>
                      </pic:pic>
                    </a:graphicData>
                  </a:graphic>
                </wp:inline>
              </w:drawing>
            </w:r>
          </w:p>
        </w:tc>
      </w:tr>
    </w:tbl>
    <w:p w:rsidR="00E478B1" w:rsidRPr="00482FBD" w:rsidRDefault="00E478B1">
      <w:pPr>
        <w:rPr>
          <w:lang w:val="gl-ES"/>
        </w:rPr>
      </w:pPr>
    </w:p>
    <w:sectPr w:rsidR="00E478B1" w:rsidRPr="00482FBD" w:rsidSect="00C10C04">
      <w:headerReference w:type="default" r:id="rId14"/>
      <w:pgSz w:w="11906" w:h="16838"/>
      <w:pgMar w:top="2409" w:right="1701"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266" w:rsidRDefault="009A3266" w:rsidP="00E478B1">
      <w:pPr>
        <w:spacing w:after="0" w:line="240" w:lineRule="auto"/>
      </w:pPr>
      <w:r>
        <w:separator/>
      </w:r>
    </w:p>
  </w:endnote>
  <w:endnote w:type="continuationSeparator" w:id="0">
    <w:p w:rsidR="009A3266" w:rsidRDefault="009A3266" w:rsidP="00E47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266" w:rsidRDefault="009A3266" w:rsidP="00E478B1">
      <w:pPr>
        <w:spacing w:after="0" w:line="240" w:lineRule="auto"/>
      </w:pPr>
      <w:r>
        <w:separator/>
      </w:r>
    </w:p>
  </w:footnote>
  <w:footnote w:type="continuationSeparator" w:id="0">
    <w:p w:rsidR="009A3266" w:rsidRDefault="009A3266" w:rsidP="00E47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8B1" w:rsidRDefault="00E478B1">
    <w:pPr>
      <w:pStyle w:val="Encabezado"/>
    </w:pPr>
    <w:r>
      <w:rPr>
        <w:noProof/>
        <w:lang w:eastAsia="es-ES"/>
      </w:rPr>
      <w:drawing>
        <wp:anchor distT="0" distB="0" distL="114300" distR="114300" simplePos="0" relativeHeight="251658240" behindDoc="0" locked="0" layoutInCell="1" allowOverlap="1">
          <wp:simplePos x="0" y="0"/>
          <wp:positionH relativeFrom="margin">
            <wp:posOffset>53340</wp:posOffset>
          </wp:positionH>
          <wp:positionV relativeFrom="page">
            <wp:posOffset>276225</wp:posOffset>
          </wp:positionV>
          <wp:extent cx="2644829" cy="923925"/>
          <wp:effectExtent l="0" t="0" r="3175" b="0"/>
          <wp:wrapNone/>
          <wp:docPr id="4" name="Imagen 4" descr="Image result for interreg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mage result for interreg europe"/>
                  <pic:cNvPicPr>
                    <a:picLocks noChangeAspect="1" noChangeArrowheads="1"/>
                  </pic:cNvPicPr>
                </pic:nvPicPr>
                <pic:blipFill>
                  <a:blip r:embed="rId1">
                    <a:extLst>
                      <a:ext uri="{28A0092B-C50C-407E-A947-70E740481C1C}">
                        <a14:useLocalDpi xmlns:a14="http://schemas.microsoft.com/office/drawing/2010/main" val="0"/>
                      </a:ext>
                    </a:extLst>
                  </a:blip>
                  <a:srcRect t="17545" b="30409"/>
                  <a:stretch>
                    <a:fillRect/>
                  </a:stretch>
                </pic:blipFill>
                <pic:spPr bwMode="auto">
                  <a:xfrm>
                    <a:off x="0" y="0"/>
                    <a:ext cx="2644829"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0" locked="0" layoutInCell="1" allowOverlap="1">
          <wp:simplePos x="0" y="0"/>
          <wp:positionH relativeFrom="margin">
            <wp:posOffset>3815715</wp:posOffset>
          </wp:positionH>
          <wp:positionV relativeFrom="paragraph">
            <wp:posOffset>-30480</wp:posOffset>
          </wp:positionV>
          <wp:extent cx="1450975" cy="728980"/>
          <wp:effectExtent l="0" t="0" r="0" b="0"/>
          <wp:wrapSquare wrapText="bothSides"/>
          <wp:docPr id="5" name="Imagen 5" descr="\\adrat-srv\Partilha_Rede_Nova$\Alex_Rede\KEEP ON\Modelos_Imagens_projeto_INTERREG EUROPA\KEEP ON\Logo\KEEP_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drat-srv\Partilha_Rede_Nova$\Alex_Rede\KEEP ON\Modelos_Imagens_projeto_INTERREG EUROPA\KEEP ON\Logo\KEEP_O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0975"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78B1" w:rsidRDefault="00E478B1">
    <w:pPr>
      <w:pStyle w:val="Encabezado"/>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8B1"/>
    <w:rsid w:val="000B49D3"/>
    <w:rsid w:val="00235DB9"/>
    <w:rsid w:val="002A0A26"/>
    <w:rsid w:val="003E681F"/>
    <w:rsid w:val="00482FBD"/>
    <w:rsid w:val="006F020F"/>
    <w:rsid w:val="00831DDD"/>
    <w:rsid w:val="00961BEE"/>
    <w:rsid w:val="009A3266"/>
    <w:rsid w:val="00C10C04"/>
    <w:rsid w:val="00DF7035"/>
    <w:rsid w:val="00E2647D"/>
    <w:rsid w:val="00E478B1"/>
    <w:rsid w:val="00FB0F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2BC1DD04"/>
  <w15:docId w15:val="{E6B5CD61-DEF6-451A-BE23-2791F8BB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8B1"/>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478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478B1"/>
    <w:rPr>
      <w:rFonts w:ascii="Calibri" w:eastAsia="Calibri" w:hAnsi="Calibri" w:cs="Times New Roman"/>
    </w:rPr>
  </w:style>
  <w:style w:type="paragraph" w:styleId="Piedepgina">
    <w:name w:val="footer"/>
    <w:basedOn w:val="Normal"/>
    <w:link w:val="PiedepginaCar"/>
    <w:uiPriority w:val="99"/>
    <w:unhideWhenUsed/>
    <w:rsid w:val="00E478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478B1"/>
    <w:rPr>
      <w:rFonts w:ascii="Calibri" w:eastAsia="Calibri" w:hAnsi="Calibri" w:cs="Times New Roman"/>
    </w:rPr>
  </w:style>
  <w:style w:type="paragraph" w:styleId="Textodeglobo">
    <w:name w:val="Balloon Text"/>
    <w:basedOn w:val="Normal"/>
    <w:link w:val="TextodegloboCar"/>
    <w:uiPriority w:val="99"/>
    <w:semiHidden/>
    <w:unhideWhenUsed/>
    <w:rsid w:val="002A0A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0A26"/>
    <w:rPr>
      <w:rFonts w:ascii="Tahoma" w:eastAsia="Calibri" w:hAnsi="Tahoma" w:cs="Tahoma"/>
      <w:sz w:val="16"/>
      <w:szCs w:val="16"/>
    </w:rPr>
  </w:style>
  <w:style w:type="paragraph" w:styleId="Ttulo">
    <w:name w:val="Title"/>
    <w:basedOn w:val="Normal"/>
    <w:link w:val="TtuloCar"/>
    <w:qFormat/>
    <w:rsid w:val="00482FBD"/>
    <w:pPr>
      <w:spacing w:after="0" w:line="240" w:lineRule="auto"/>
      <w:jc w:val="center"/>
    </w:pPr>
    <w:rPr>
      <w:rFonts w:ascii="Batang" w:eastAsia="Batang" w:hAnsi="Batang"/>
      <w:b/>
      <w:bCs/>
      <w:sz w:val="24"/>
      <w:szCs w:val="24"/>
      <w:lang w:val="de-DE"/>
    </w:rPr>
  </w:style>
  <w:style w:type="character" w:customStyle="1" w:styleId="TtuloCar">
    <w:name w:val="Título Car"/>
    <w:basedOn w:val="Fuentedeprrafopredeter"/>
    <w:link w:val="Ttulo"/>
    <w:rsid w:val="00482FBD"/>
    <w:rPr>
      <w:rFonts w:ascii="Batang" w:eastAsia="Batang" w:hAnsi="Batang" w:cs="Times New Roman"/>
      <w:b/>
      <w:bCs/>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841640">
      <w:bodyDiv w:val="1"/>
      <w:marLeft w:val="0"/>
      <w:marRight w:val="0"/>
      <w:marTop w:val="0"/>
      <w:marBottom w:val="0"/>
      <w:divBdr>
        <w:top w:val="none" w:sz="0" w:space="0" w:color="auto"/>
        <w:left w:val="none" w:sz="0" w:space="0" w:color="auto"/>
        <w:bottom w:val="none" w:sz="0" w:space="0" w:color="auto"/>
        <w:right w:val="none" w:sz="0" w:space="0" w:color="auto"/>
      </w:divBdr>
    </w:div>
    <w:div w:id="173631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1196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dc:creator>
  <cp:keywords/>
  <dc:description/>
  <cp:lastModifiedBy>Carmen</cp:lastModifiedBy>
  <cp:revision>3</cp:revision>
  <dcterms:created xsi:type="dcterms:W3CDTF">2021-11-19T11:25:00Z</dcterms:created>
  <dcterms:modified xsi:type="dcterms:W3CDTF">2021-11-25T09:54:00Z</dcterms:modified>
</cp:coreProperties>
</file>