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0D" w:rsidRPr="0004290D" w:rsidRDefault="0004290D" w:rsidP="0004290D">
      <w:pPr>
        <w:spacing w:after="0" w:line="276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  <w:r w:rsidRPr="0004290D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DEPUTACIÓN PROVINCIAL DE OURENSE</w:t>
      </w:r>
    </w:p>
    <w:p w:rsidR="0004290D" w:rsidRPr="0004290D" w:rsidRDefault="0004290D" w:rsidP="0004290D">
      <w:pPr>
        <w:spacing w:after="0" w:line="276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  <w:r w:rsidRPr="0004290D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INORDE</w:t>
      </w:r>
    </w:p>
    <w:p w:rsidR="0004290D" w:rsidRPr="0004290D" w:rsidRDefault="0004290D" w:rsidP="0004290D">
      <w:pPr>
        <w:spacing w:after="0" w:line="276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</w:p>
    <w:p w:rsidR="0004290D" w:rsidRPr="0004290D" w:rsidRDefault="0004290D" w:rsidP="0004290D">
      <w:pPr>
        <w:spacing w:after="0" w:line="276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  <w:r w:rsidRPr="0004290D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Anuncio</w:t>
      </w:r>
      <w:r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 xml:space="preserve"> de corrección de erros</w:t>
      </w:r>
    </w:p>
    <w:p w:rsidR="0004290D" w:rsidRPr="0004290D" w:rsidRDefault="0004290D" w:rsidP="0004290D">
      <w:pPr>
        <w:spacing w:after="0" w:line="276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</w:p>
    <w:p w:rsidR="0004290D" w:rsidRDefault="0004290D" w:rsidP="0004290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04290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  <w:t xml:space="preserve">Para os efectos oportunos, publicase </w:t>
      </w:r>
      <w:r w:rsidR="00F73C3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dilixencia </w:t>
      </w:r>
      <w:r w:rsidR="00150C0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da Presidencia do Inorde </w:t>
      </w:r>
      <w:r w:rsidR="00F73C3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</w:t>
      </w:r>
      <w:r w:rsidR="00150C0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corrección de erros </w:t>
      </w:r>
      <w:r w:rsidRPr="0004290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das Bases da tramitación e concesión, polo Instituto Ourensán de Desenvolvemento Económico (Inorde), mediante convocatoria pública e a través do procedemento de concorrencia competitiva, de subvencións para a financiación de accións de promoción de produtos propios de Ourense realizadas por concellos da provincia de Ourense durante o ano 2023 e a súa convocatoria.</w:t>
      </w:r>
    </w:p>
    <w:p w:rsidR="0004290D" w:rsidRPr="0004290D" w:rsidRDefault="0004290D" w:rsidP="0004290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bookmarkStart w:id="0" w:name="_GoBack"/>
      <w:bookmarkEnd w:id="0"/>
    </w:p>
    <w:p w:rsidR="0066381A" w:rsidRDefault="0066381A" w:rsidP="0004290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Detectado</w:t>
      </w:r>
      <w:r w:rsidRPr="00AE07F3">
        <w:rPr>
          <w:rFonts w:ascii="Times New Roman" w:hAnsi="Times New Roman" w:cs="Times New Roman"/>
          <w:sz w:val="24"/>
          <w:szCs w:val="24"/>
          <w:lang w:val="gl-ES"/>
        </w:rPr>
        <w:t xml:space="preserve"> un erro de transcrición </w:t>
      </w:r>
      <w:r>
        <w:rPr>
          <w:rFonts w:ascii="Times New Roman" w:hAnsi="Times New Roman" w:cs="Times New Roman"/>
          <w:sz w:val="24"/>
          <w:szCs w:val="24"/>
          <w:lang w:val="gl-ES"/>
        </w:rPr>
        <w:t>no apartado 1 da base</w:t>
      </w:r>
      <w:r w:rsidRPr="00AE07F3">
        <w:rPr>
          <w:rFonts w:ascii="Times New Roman" w:hAnsi="Times New Roman" w:cs="Times New Roman"/>
          <w:sz w:val="24"/>
          <w:szCs w:val="24"/>
          <w:lang w:val="gl-ES"/>
        </w:rPr>
        <w:t xml:space="preserve"> primeira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das </w:t>
      </w:r>
      <w:r w:rsidRPr="00AE07F3">
        <w:rPr>
          <w:rFonts w:ascii="Times New Roman" w:hAnsi="Times New Roman" w:cs="Times New Roman"/>
          <w:sz w:val="24"/>
          <w:szCs w:val="24"/>
          <w:lang w:val="gl-ES"/>
        </w:rPr>
        <w:t>Bases da tramitación e concesión, polo Instituto Ourensán de Desenvolvemento Económico (Inorde), mediante convocatoria pública e a través do procedemento de concorrencia competitiva, de subvencións para a financiación de accións de promoción de produtos propios de Ourense realizadas por concellos da provincia de Ourense durante o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ano 2023, no seu texto en galego, publicadas no BOP da provincia de Ourense número 41, de data 18 de febreiro de 2023, onde se di que “</w:t>
      </w:r>
      <w:r w:rsidRPr="00AE07F3">
        <w:rPr>
          <w:rFonts w:ascii="Times New Roman" w:hAnsi="Times New Roman" w:cs="Times New Roman"/>
          <w:sz w:val="24"/>
          <w:szCs w:val="24"/>
          <w:lang w:val="gl-ES"/>
        </w:rPr>
        <w:t>O obxecto destas bases é a regulación da tramitación e concesión, por parte do Instituto Ourensán de Desenvolvemento Económico (Inorde) mediante convocatoria pública e a través do procedemento de concorrencia competitiva, de subvencións para o financiamento de accións de promoción de produtos propios de Ourense realizadas por concellos da provincia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de Ourense durante o ano 2022 (...)”, cando debería dicir “(...) durante o ano 2023 (...)”.</w:t>
      </w:r>
    </w:p>
    <w:p w:rsidR="0066381A" w:rsidRDefault="0066381A" w:rsidP="00042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ab/>
        <w:t xml:space="preserve">Visto o anterior e, en aplicación do artigo 109.2 da Lei 39/2015, de 1 de outubro, do procedemento administrativo común das administracións públicas, procede a corrección do erro material identificado, polo que o texto, en galego, correcto do citado apartado 1 da base primeira será o seguinte: “1. </w:t>
      </w:r>
      <w:r w:rsidRPr="00AE07F3">
        <w:rPr>
          <w:rFonts w:ascii="Times New Roman" w:hAnsi="Times New Roman" w:cs="Times New Roman"/>
          <w:sz w:val="24"/>
          <w:szCs w:val="24"/>
          <w:lang w:val="gl-ES"/>
        </w:rPr>
        <w:t>O obxecto destas bases é a regulación da tramitación e concesión, por parte do Instituto Ourensán de Desenvolvemento Económico (Inorde) mediante convocatoria pública e a través do procedemento de concorrencia competitiva, de subvencións para o financiamento de accións de promoción de produtos propios de Ourense realizadas por concellos da provincia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de Ourense durante o ano 2023. (...)”.</w:t>
      </w:r>
    </w:p>
    <w:p w:rsidR="0066381A" w:rsidRPr="001F03CF" w:rsidRDefault="0066381A" w:rsidP="00042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ab/>
      </w:r>
      <w:r w:rsidRPr="001F03CF">
        <w:rPr>
          <w:rFonts w:ascii="Times New Roman" w:hAnsi="Times New Roman" w:cs="Times New Roman"/>
          <w:sz w:val="24"/>
          <w:szCs w:val="24"/>
          <w:lang w:val="gl-ES"/>
        </w:rPr>
        <w:t>O prazo de presentación de solicitudes establecido no apartado 2 da base quinta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das referidas Bases, pese a corrección de erros realizada,</w:t>
      </w:r>
      <w:r w:rsidRPr="001F03CF">
        <w:rPr>
          <w:rFonts w:ascii="Times New Roman" w:hAnsi="Times New Roman" w:cs="Times New Roman"/>
          <w:sz w:val="24"/>
          <w:szCs w:val="24"/>
          <w:lang w:val="gl-ES"/>
        </w:rPr>
        <w:t xml:space="preserve"> se mantén, de tal modo que o prazo improrrogable de presentación de solicitudes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a convocatoria</w:t>
      </w:r>
      <w:r w:rsidRPr="001F03CF">
        <w:rPr>
          <w:rFonts w:ascii="Times New Roman" w:hAnsi="Times New Roman" w:cs="Times New Roman"/>
          <w:sz w:val="24"/>
          <w:szCs w:val="24"/>
          <w:lang w:val="gl-ES"/>
        </w:rPr>
        <w:t xml:space="preserve"> rematará o día 23 de marzo de 2023</w:t>
      </w:r>
      <w:r>
        <w:rPr>
          <w:rFonts w:ascii="Times New Roman" w:hAnsi="Times New Roman" w:cs="Times New Roman"/>
          <w:sz w:val="24"/>
          <w:szCs w:val="24"/>
          <w:lang w:val="gl-ES"/>
        </w:rPr>
        <w:t>.</w:t>
      </w:r>
    </w:p>
    <w:p w:rsidR="0066381A" w:rsidRPr="001F03CF" w:rsidRDefault="0066381A" w:rsidP="00042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A61028" w:rsidRDefault="00A61028" w:rsidP="0004290D">
      <w:pPr>
        <w:spacing w:line="276" w:lineRule="auto"/>
      </w:pPr>
    </w:p>
    <w:sectPr w:rsidR="00A61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CA"/>
    <w:rsid w:val="0004290D"/>
    <w:rsid w:val="00096F58"/>
    <w:rsid w:val="00150C0A"/>
    <w:rsid w:val="0066381A"/>
    <w:rsid w:val="00A61028"/>
    <w:rsid w:val="00E13ECA"/>
    <w:rsid w:val="00F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1578"/>
  <w15:chartTrackingRefBased/>
  <w15:docId w15:val="{4B3F2749-FFEC-48C7-A092-3CFC550E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</dc:creator>
  <cp:keywords/>
  <dc:description/>
  <cp:lastModifiedBy>Jacobo</cp:lastModifiedBy>
  <cp:revision>5</cp:revision>
  <dcterms:created xsi:type="dcterms:W3CDTF">2023-02-22T10:16:00Z</dcterms:created>
  <dcterms:modified xsi:type="dcterms:W3CDTF">2023-02-22T10:42:00Z</dcterms:modified>
</cp:coreProperties>
</file>